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D96A8" w14:textId="5D0C6EF3" w:rsidR="00275A65" w:rsidRPr="000D05D2" w:rsidRDefault="00970224" w:rsidP="0021245E">
      <w:pPr>
        <w:outlineLvl w:val="0"/>
        <w:rPr>
          <w:rFonts w:ascii="Arial" w:hAnsi="Arial" w:cs="Arial"/>
          <w:b/>
          <w:bCs/>
          <w:color w:val="2D395A"/>
          <w:sz w:val="36"/>
          <w:szCs w:val="36"/>
        </w:rPr>
      </w:pPr>
      <w:r w:rsidRPr="000D05D2">
        <w:rPr>
          <w:rFonts w:ascii="Arial" w:hAnsi="Arial" w:cs="Arial"/>
          <w:b/>
          <w:bCs/>
          <w:noProof/>
          <w:color w:val="2D395A"/>
          <w:sz w:val="36"/>
          <w:szCs w:val="36"/>
          <w:lang w:bidi="ar-SA"/>
        </w:rPr>
        <w:drawing>
          <wp:anchor distT="0" distB="0" distL="114300" distR="114300" simplePos="0" relativeHeight="251658240" behindDoc="1" locked="0" layoutInCell="1" allowOverlap="1" wp14:anchorId="5948CDE7" wp14:editId="0621DD81">
            <wp:simplePos x="0" y="0"/>
            <wp:positionH relativeFrom="column">
              <wp:posOffset>7581900</wp:posOffset>
            </wp:positionH>
            <wp:positionV relativeFrom="paragraph">
              <wp:posOffset>36195</wp:posOffset>
            </wp:positionV>
            <wp:extent cx="2112645" cy="845185"/>
            <wp:effectExtent l="0" t="0" r="1905" b="0"/>
            <wp:wrapTight wrapText="bothSides">
              <wp:wrapPolygon edited="0">
                <wp:start x="0" y="0"/>
                <wp:lineTo x="0" y="20935"/>
                <wp:lineTo x="21425" y="20935"/>
                <wp:lineTo x="21425" y="0"/>
                <wp:lineTo x="0" y="0"/>
              </wp:wrapPolygon>
            </wp:wrapTight>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_boxed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2645" cy="845185"/>
                    </a:xfrm>
                    <a:prstGeom prst="rect">
                      <a:avLst/>
                    </a:prstGeom>
                  </pic:spPr>
                </pic:pic>
              </a:graphicData>
            </a:graphic>
            <wp14:sizeRelH relativeFrom="page">
              <wp14:pctWidth>0</wp14:pctWidth>
            </wp14:sizeRelH>
            <wp14:sizeRelV relativeFrom="page">
              <wp14:pctHeight>0</wp14:pctHeight>
            </wp14:sizeRelV>
          </wp:anchor>
        </w:drawing>
      </w:r>
      <w:r w:rsidR="001837A9">
        <w:rPr>
          <w:rFonts w:ascii="Arial" w:hAnsi="Arial" w:cs="Arial"/>
          <w:b/>
          <w:bCs/>
          <w:color w:val="2D395A"/>
          <w:sz w:val="36"/>
          <w:szCs w:val="36"/>
        </w:rPr>
        <w:t>Boys’ Brigade</w:t>
      </w:r>
      <w:r w:rsidR="00275A65" w:rsidRPr="000D05D2">
        <w:rPr>
          <w:rFonts w:ascii="Arial" w:hAnsi="Arial" w:cs="Arial"/>
          <w:b/>
          <w:bCs/>
          <w:color w:val="2D395A"/>
          <w:sz w:val="36"/>
          <w:szCs w:val="36"/>
        </w:rPr>
        <w:t xml:space="preserve"> Activities</w:t>
      </w:r>
    </w:p>
    <w:p w14:paraId="5892E8A5" w14:textId="77777777" w:rsidR="001837A9" w:rsidRDefault="001837A9" w:rsidP="0021245E">
      <w:pPr>
        <w:outlineLvl w:val="0"/>
        <w:rPr>
          <w:rFonts w:ascii="Arial" w:hAnsi="Arial" w:cs="Arial"/>
          <w:b/>
          <w:bCs/>
          <w:color w:val="2D395A"/>
        </w:rPr>
      </w:pPr>
    </w:p>
    <w:p w14:paraId="6051EF55" w14:textId="14B056F7" w:rsidR="00275A65" w:rsidRPr="000D05D2" w:rsidRDefault="00275A65" w:rsidP="0021245E">
      <w:pPr>
        <w:outlineLvl w:val="0"/>
        <w:rPr>
          <w:rFonts w:ascii="Arial" w:hAnsi="Arial" w:cs="Arial"/>
          <w:b/>
          <w:bCs/>
          <w:color w:val="2D395A"/>
          <w:sz w:val="32"/>
        </w:rPr>
      </w:pPr>
      <w:r w:rsidRPr="000D05D2">
        <w:rPr>
          <w:rFonts w:ascii="Arial" w:hAnsi="Arial" w:cs="Arial"/>
          <w:b/>
          <w:bCs/>
          <w:color w:val="2D395A"/>
          <w:sz w:val="32"/>
        </w:rPr>
        <w:t>Risk Assessment</w:t>
      </w:r>
      <w:r w:rsidR="00E16641">
        <w:rPr>
          <w:rFonts w:ascii="Arial" w:hAnsi="Arial" w:cs="Arial"/>
          <w:b/>
          <w:bCs/>
          <w:color w:val="2D395A"/>
          <w:sz w:val="32"/>
        </w:rPr>
        <w:t xml:space="preserve"> for </w:t>
      </w:r>
      <w:r w:rsidR="002F6925">
        <w:rPr>
          <w:rFonts w:ascii="Arial" w:hAnsi="Arial" w:cs="Arial"/>
          <w:b/>
          <w:bCs/>
          <w:color w:val="2D395A"/>
          <w:sz w:val="32"/>
        </w:rPr>
        <w:t>Caterpillars (Tandem Space Hoppers)</w:t>
      </w:r>
    </w:p>
    <w:p w14:paraId="38CE1741" w14:textId="77777777" w:rsidR="009A75EC" w:rsidRPr="000D05D2" w:rsidRDefault="009A75EC" w:rsidP="000D05D2">
      <w:pPr>
        <w:rPr>
          <w:rFonts w:ascii="Arial" w:hAnsi="Arial" w:cs="Arial"/>
          <w:sz w:val="20"/>
          <w:szCs w:val="16"/>
        </w:rPr>
      </w:pPr>
    </w:p>
    <w:p w14:paraId="237A2262" w14:textId="77777777" w:rsidR="001837A9" w:rsidRDefault="001837A9" w:rsidP="000D05D2">
      <w:pPr>
        <w:rPr>
          <w:rFonts w:ascii="Arial" w:hAnsi="Arial" w:cs="Arial"/>
          <w:sz w:val="20"/>
          <w:szCs w:val="16"/>
        </w:rPr>
      </w:pPr>
    </w:p>
    <w:p w14:paraId="64919A51" w14:textId="4DAF02EF" w:rsidR="00B6680B" w:rsidRDefault="00B6680B" w:rsidP="00B6680B">
      <w:pPr>
        <w:rPr>
          <w:rFonts w:ascii="Arial" w:hAnsi="Arial" w:cs="Arial"/>
          <w:sz w:val="20"/>
          <w:szCs w:val="20"/>
        </w:rPr>
      </w:pPr>
      <w:r w:rsidRPr="00B6680B">
        <w:rPr>
          <w:rFonts w:ascii="Arial" w:hAnsi="Arial" w:cs="Arial"/>
          <w:sz w:val="20"/>
          <w:szCs w:val="20"/>
        </w:rPr>
        <w:t xml:space="preserve">Leaders are encouraged to undertake a simple risk assessment for BB activities and before embarking on a trip or visit or undertaking a camp or holiday. This form should be used for this purpose. Risk assessments need not be complex but should be comprehensive. Regular activities and frequent visits to local venues such as a swimming pool may not need a risk assessment every time. However, it is essential not to become complacent. An assessment of the risks of such visits should be made at regular intervals. </w:t>
      </w:r>
    </w:p>
    <w:p w14:paraId="4E106A0F" w14:textId="77777777" w:rsidR="001C6F15" w:rsidRPr="00B6680B" w:rsidRDefault="001C6F15" w:rsidP="00B6680B">
      <w:pPr>
        <w:rPr>
          <w:rFonts w:ascii="Arial" w:hAnsi="Arial" w:cs="Arial"/>
          <w:sz w:val="20"/>
          <w:szCs w:val="20"/>
        </w:rPr>
      </w:pPr>
    </w:p>
    <w:p w14:paraId="40DA1076" w14:textId="70F2283A" w:rsidR="00B6680B" w:rsidRPr="00B6680B" w:rsidRDefault="00B6680B" w:rsidP="00B6680B">
      <w:pPr>
        <w:rPr>
          <w:rFonts w:ascii="Arial" w:hAnsi="Arial" w:cs="Arial"/>
          <w:sz w:val="20"/>
          <w:szCs w:val="20"/>
        </w:rPr>
      </w:pPr>
      <w:r w:rsidRPr="00B6680B">
        <w:rPr>
          <w:rFonts w:ascii="Arial" w:hAnsi="Arial" w:cs="Arial"/>
          <w:sz w:val="20"/>
          <w:szCs w:val="20"/>
        </w:rPr>
        <w:t xml:space="preserve">When completing the risk assessment, consider: what are the hazards; who might be affected by them; what safety measures need to be in place to reduce risks to an acceptable level; who will take responsibility for </w:t>
      </w:r>
      <w:proofErr w:type="gramStart"/>
      <w:r w:rsidRPr="00B6680B">
        <w:rPr>
          <w:rFonts w:ascii="Arial" w:hAnsi="Arial" w:cs="Arial"/>
          <w:sz w:val="20"/>
          <w:szCs w:val="20"/>
        </w:rPr>
        <w:t>particular actions</w:t>
      </w:r>
      <w:proofErr w:type="gramEnd"/>
      <w:r w:rsidRPr="00B6680B">
        <w:rPr>
          <w:rFonts w:ascii="Arial" w:hAnsi="Arial" w:cs="Arial"/>
          <w:sz w:val="20"/>
          <w:szCs w:val="20"/>
        </w:rPr>
        <w:t>; what steps will be taken in an emergency?</w:t>
      </w:r>
      <w:r w:rsidR="00002611">
        <w:rPr>
          <w:rFonts w:ascii="Arial" w:hAnsi="Arial" w:cs="Arial"/>
          <w:sz w:val="20"/>
          <w:szCs w:val="20"/>
        </w:rPr>
        <w:t xml:space="preserve"> </w:t>
      </w:r>
      <w:r w:rsidR="00002611">
        <w:rPr>
          <w:rFonts w:ascii="Arial" w:hAnsi="Arial" w:cs="Arial"/>
          <w:color w:val="FF0000"/>
          <w:sz w:val="20"/>
          <w:szCs w:val="16"/>
        </w:rPr>
        <w:t xml:space="preserve">Once </w:t>
      </w:r>
      <w:r w:rsidR="00002611" w:rsidRPr="006631C1">
        <w:rPr>
          <w:rFonts w:ascii="Arial" w:hAnsi="Arial" w:cs="Arial"/>
          <w:b/>
          <w:bCs/>
          <w:color w:val="FF0000"/>
          <w:sz w:val="20"/>
          <w:szCs w:val="16"/>
          <w:u w:val="single"/>
        </w:rPr>
        <w:t>ALL</w:t>
      </w:r>
      <w:r w:rsidR="00002611">
        <w:rPr>
          <w:rFonts w:ascii="Arial" w:hAnsi="Arial" w:cs="Arial"/>
          <w:color w:val="FF0000"/>
          <w:sz w:val="20"/>
          <w:szCs w:val="16"/>
        </w:rPr>
        <w:t xml:space="preserve"> control measures are in place for a specific hazard/risk please put a tick in the box to confirm this.</w:t>
      </w:r>
    </w:p>
    <w:p w14:paraId="18DDDFEE" w14:textId="77777777" w:rsidR="00B6680B" w:rsidRDefault="00B6680B" w:rsidP="000D05D2">
      <w:pPr>
        <w:rPr>
          <w:rFonts w:ascii="Arial" w:hAnsi="Arial" w:cs="Arial"/>
          <w:sz w:val="20"/>
          <w:szCs w:val="16"/>
        </w:rPr>
      </w:pPr>
    </w:p>
    <w:tbl>
      <w:tblPr>
        <w:tblStyle w:val="TableGrid"/>
        <w:tblW w:w="0" w:type="auto"/>
        <w:tblLook w:val="04A0" w:firstRow="1" w:lastRow="0" w:firstColumn="1" w:lastColumn="0" w:noHBand="0" w:noVBand="1"/>
      </w:tblPr>
      <w:tblGrid>
        <w:gridCol w:w="3114"/>
        <w:gridCol w:w="4524"/>
        <w:gridCol w:w="2989"/>
        <w:gridCol w:w="4530"/>
      </w:tblGrid>
      <w:tr w:rsidR="00275A65" w:rsidRPr="000D05D2" w14:paraId="5075CDEC" w14:textId="77777777" w:rsidTr="009E0AB5">
        <w:trPr>
          <w:trHeight w:val="365"/>
        </w:trPr>
        <w:tc>
          <w:tcPr>
            <w:tcW w:w="3114" w:type="dxa"/>
            <w:vAlign w:val="center"/>
          </w:tcPr>
          <w:p w14:paraId="3111CBE7" w14:textId="0E44CF58" w:rsidR="00275A65" w:rsidRPr="00F9551F" w:rsidRDefault="00275A65" w:rsidP="000D05D2">
            <w:pPr>
              <w:rPr>
                <w:rFonts w:ascii="Arial" w:hAnsi="Arial" w:cs="Arial"/>
                <w:b/>
                <w:bCs/>
              </w:rPr>
            </w:pPr>
            <w:r w:rsidRPr="00F9551F">
              <w:rPr>
                <w:rFonts w:ascii="Arial" w:hAnsi="Arial" w:cs="Arial"/>
                <w:b/>
                <w:bCs/>
              </w:rPr>
              <w:t>Company/</w:t>
            </w:r>
            <w:r w:rsidR="00C0455D" w:rsidRPr="00F9551F">
              <w:rPr>
                <w:rFonts w:ascii="Arial" w:hAnsi="Arial" w:cs="Arial"/>
                <w:b/>
                <w:bCs/>
              </w:rPr>
              <w:t>Battalion/District</w:t>
            </w:r>
            <w:r w:rsidR="009E0AB5" w:rsidRPr="00F9551F">
              <w:rPr>
                <w:rFonts w:ascii="Arial" w:hAnsi="Arial" w:cs="Arial"/>
                <w:b/>
                <w:bCs/>
              </w:rPr>
              <w:t>:</w:t>
            </w:r>
          </w:p>
        </w:tc>
        <w:tc>
          <w:tcPr>
            <w:tcW w:w="4524" w:type="dxa"/>
            <w:vAlign w:val="center"/>
          </w:tcPr>
          <w:p w14:paraId="12C81F4F" w14:textId="77777777" w:rsidR="00275A65" w:rsidRPr="000D05D2" w:rsidRDefault="00275A65" w:rsidP="000D05D2">
            <w:pPr>
              <w:rPr>
                <w:rFonts w:ascii="Arial" w:hAnsi="Arial" w:cs="Arial"/>
              </w:rPr>
            </w:pPr>
          </w:p>
        </w:tc>
        <w:tc>
          <w:tcPr>
            <w:tcW w:w="2989" w:type="dxa"/>
            <w:vAlign w:val="center"/>
          </w:tcPr>
          <w:p w14:paraId="2265CAA1" w14:textId="795A0A29" w:rsidR="00275A65" w:rsidRPr="00F9551F" w:rsidRDefault="00275A65" w:rsidP="000D05D2">
            <w:pPr>
              <w:rPr>
                <w:rFonts w:ascii="Arial" w:hAnsi="Arial" w:cs="Arial"/>
                <w:b/>
                <w:bCs/>
              </w:rPr>
            </w:pPr>
            <w:r w:rsidRPr="00F9551F">
              <w:rPr>
                <w:rFonts w:ascii="Arial" w:hAnsi="Arial" w:cs="Arial"/>
                <w:b/>
                <w:bCs/>
              </w:rPr>
              <w:t>Age Group/Section</w:t>
            </w:r>
            <w:r w:rsidR="009E0AB5" w:rsidRPr="00F9551F">
              <w:rPr>
                <w:rFonts w:ascii="Arial" w:hAnsi="Arial" w:cs="Arial"/>
                <w:b/>
                <w:bCs/>
              </w:rPr>
              <w:t>:</w:t>
            </w:r>
          </w:p>
        </w:tc>
        <w:tc>
          <w:tcPr>
            <w:tcW w:w="4530" w:type="dxa"/>
            <w:vAlign w:val="center"/>
          </w:tcPr>
          <w:p w14:paraId="361B4D6B" w14:textId="77777777" w:rsidR="00275A65" w:rsidRPr="000D05D2" w:rsidRDefault="00275A65" w:rsidP="000D05D2">
            <w:pPr>
              <w:rPr>
                <w:rFonts w:ascii="Arial" w:hAnsi="Arial" w:cs="Arial"/>
              </w:rPr>
            </w:pPr>
          </w:p>
        </w:tc>
      </w:tr>
      <w:tr w:rsidR="009E0AB5" w:rsidRPr="000D05D2" w14:paraId="6A05EDB6" w14:textId="77777777" w:rsidTr="009E0AB5">
        <w:trPr>
          <w:trHeight w:val="412"/>
        </w:trPr>
        <w:tc>
          <w:tcPr>
            <w:tcW w:w="3114" w:type="dxa"/>
            <w:vAlign w:val="center"/>
          </w:tcPr>
          <w:p w14:paraId="5269BE96" w14:textId="1806827B" w:rsidR="009E0AB5" w:rsidRPr="00F9551F" w:rsidRDefault="009E0AB5" w:rsidP="000D05D2">
            <w:pPr>
              <w:rPr>
                <w:rFonts w:ascii="Arial" w:hAnsi="Arial" w:cs="Arial"/>
                <w:b/>
                <w:bCs/>
              </w:rPr>
            </w:pPr>
            <w:r w:rsidRPr="00F9551F">
              <w:rPr>
                <w:rFonts w:ascii="Arial" w:hAnsi="Arial" w:cs="Arial"/>
                <w:b/>
                <w:bCs/>
              </w:rPr>
              <w:t xml:space="preserve">Venue </w:t>
            </w:r>
            <w:r w:rsidR="00F9551F">
              <w:rPr>
                <w:rFonts w:ascii="Arial" w:hAnsi="Arial" w:cs="Arial"/>
                <w:b/>
                <w:bCs/>
              </w:rPr>
              <w:t>/ Meeting Space</w:t>
            </w:r>
            <w:r w:rsidRPr="00F9551F">
              <w:rPr>
                <w:rFonts w:ascii="Arial" w:hAnsi="Arial" w:cs="Arial"/>
                <w:b/>
                <w:bCs/>
              </w:rPr>
              <w:t>:</w:t>
            </w:r>
          </w:p>
        </w:tc>
        <w:tc>
          <w:tcPr>
            <w:tcW w:w="4524" w:type="dxa"/>
            <w:vAlign w:val="center"/>
          </w:tcPr>
          <w:p w14:paraId="3DC150E4" w14:textId="77777777" w:rsidR="009E0AB5" w:rsidRPr="000D05D2" w:rsidRDefault="009E0AB5" w:rsidP="000D05D2">
            <w:pPr>
              <w:rPr>
                <w:rFonts w:ascii="Arial" w:hAnsi="Arial" w:cs="Arial"/>
              </w:rPr>
            </w:pPr>
          </w:p>
        </w:tc>
        <w:tc>
          <w:tcPr>
            <w:tcW w:w="2989" w:type="dxa"/>
            <w:vAlign w:val="center"/>
          </w:tcPr>
          <w:p w14:paraId="3C4910D9" w14:textId="0F8A68DD" w:rsidR="009E0AB5" w:rsidRPr="00F9551F" w:rsidRDefault="005A3B9A" w:rsidP="000D05D2">
            <w:pPr>
              <w:rPr>
                <w:rFonts w:ascii="Arial" w:hAnsi="Arial" w:cs="Arial"/>
                <w:b/>
                <w:bCs/>
              </w:rPr>
            </w:pPr>
            <w:r>
              <w:rPr>
                <w:rFonts w:ascii="Arial" w:hAnsi="Arial" w:cs="Arial"/>
                <w:b/>
                <w:bCs/>
              </w:rPr>
              <w:t>No of children/young people</w:t>
            </w:r>
            <w:r w:rsidR="00037BDD">
              <w:rPr>
                <w:rFonts w:ascii="Arial" w:hAnsi="Arial" w:cs="Arial"/>
                <w:b/>
                <w:bCs/>
              </w:rPr>
              <w:t>:</w:t>
            </w:r>
          </w:p>
        </w:tc>
        <w:tc>
          <w:tcPr>
            <w:tcW w:w="4530" w:type="dxa"/>
            <w:vAlign w:val="center"/>
          </w:tcPr>
          <w:p w14:paraId="5A181C63" w14:textId="77777777" w:rsidR="009E0AB5" w:rsidRPr="000D05D2" w:rsidRDefault="009E0AB5" w:rsidP="000D05D2">
            <w:pPr>
              <w:rPr>
                <w:rFonts w:ascii="Arial" w:hAnsi="Arial" w:cs="Arial"/>
              </w:rPr>
            </w:pPr>
          </w:p>
        </w:tc>
      </w:tr>
      <w:tr w:rsidR="004135F9" w:rsidRPr="000D05D2" w14:paraId="3A6DF707" w14:textId="77777777" w:rsidTr="009E0AB5">
        <w:trPr>
          <w:trHeight w:val="412"/>
        </w:trPr>
        <w:tc>
          <w:tcPr>
            <w:tcW w:w="3114" w:type="dxa"/>
            <w:vAlign w:val="center"/>
          </w:tcPr>
          <w:p w14:paraId="3CFF6B03" w14:textId="0E81403F" w:rsidR="004135F9" w:rsidRPr="00F9551F" w:rsidRDefault="00037BDD" w:rsidP="000D05D2">
            <w:pPr>
              <w:rPr>
                <w:rFonts w:ascii="Arial" w:hAnsi="Arial" w:cs="Arial"/>
                <w:b/>
                <w:bCs/>
              </w:rPr>
            </w:pPr>
            <w:r>
              <w:rPr>
                <w:rFonts w:ascii="Arial" w:hAnsi="Arial" w:cs="Arial"/>
                <w:b/>
                <w:bCs/>
              </w:rPr>
              <w:t>Date of activity:</w:t>
            </w:r>
          </w:p>
        </w:tc>
        <w:tc>
          <w:tcPr>
            <w:tcW w:w="4524" w:type="dxa"/>
            <w:vAlign w:val="center"/>
          </w:tcPr>
          <w:p w14:paraId="2DB925F0" w14:textId="77777777" w:rsidR="004135F9" w:rsidRPr="000D05D2" w:rsidRDefault="004135F9" w:rsidP="000D05D2">
            <w:pPr>
              <w:rPr>
                <w:rFonts w:ascii="Arial" w:hAnsi="Arial" w:cs="Arial"/>
              </w:rPr>
            </w:pPr>
          </w:p>
        </w:tc>
        <w:tc>
          <w:tcPr>
            <w:tcW w:w="2989" w:type="dxa"/>
            <w:vAlign w:val="center"/>
          </w:tcPr>
          <w:p w14:paraId="32F1257B" w14:textId="4BE58DB2" w:rsidR="004135F9" w:rsidRPr="00F9551F" w:rsidRDefault="005A3B9A" w:rsidP="000D05D2">
            <w:pPr>
              <w:rPr>
                <w:rFonts w:ascii="Arial" w:hAnsi="Arial" w:cs="Arial"/>
                <w:b/>
                <w:bCs/>
              </w:rPr>
            </w:pPr>
            <w:r>
              <w:rPr>
                <w:rFonts w:ascii="Arial" w:hAnsi="Arial" w:cs="Arial"/>
                <w:b/>
                <w:bCs/>
              </w:rPr>
              <w:t>No of leaders</w:t>
            </w:r>
            <w:r w:rsidR="00037BDD">
              <w:rPr>
                <w:rFonts w:ascii="Arial" w:hAnsi="Arial" w:cs="Arial"/>
                <w:b/>
                <w:bCs/>
              </w:rPr>
              <w:t>:</w:t>
            </w:r>
          </w:p>
        </w:tc>
        <w:tc>
          <w:tcPr>
            <w:tcW w:w="4530" w:type="dxa"/>
            <w:vAlign w:val="center"/>
          </w:tcPr>
          <w:p w14:paraId="6837A97C" w14:textId="77777777" w:rsidR="004135F9" w:rsidRPr="000D05D2" w:rsidRDefault="004135F9" w:rsidP="000D05D2">
            <w:pPr>
              <w:rPr>
                <w:rFonts w:ascii="Arial" w:hAnsi="Arial" w:cs="Arial"/>
              </w:rPr>
            </w:pPr>
          </w:p>
        </w:tc>
      </w:tr>
    </w:tbl>
    <w:p w14:paraId="73778DB2" w14:textId="71D839C1" w:rsidR="00275A65" w:rsidRDefault="00275A65" w:rsidP="000D05D2">
      <w:pPr>
        <w:rPr>
          <w:rFonts w:ascii="Arial" w:hAnsi="Arial" w:cs="Arial"/>
        </w:rPr>
      </w:pPr>
    </w:p>
    <w:p w14:paraId="0F2C9FAC" w14:textId="77777777" w:rsidR="0002175A" w:rsidRPr="000D05D2" w:rsidRDefault="0002175A" w:rsidP="000D05D2">
      <w:pPr>
        <w:rPr>
          <w:rFonts w:ascii="Arial" w:hAnsi="Arial" w:cs="Arial"/>
        </w:rPr>
      </w:pPr>
    </w:p>
    <w:tbl>
      <w:tblPr>
        <w:tblW w:w="1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234"/>
        <w:gridCol w:w="5527"/>
        <w:gridCol w:w="1139"/>
        <w:gridCol w:w="1695"/>
      </w:tblGrid>
      <w:tr w:rsidR="00477730" w:rsidRPr="000D05D2" w14:paraId="27A4A571" w14:textId="77777777" w:rsidTr="0089094E">
        <w:trPr>
          <w:trHeight w:val="692"/>
        </w:trPr>
        <w:tc>
          <w:tcPr>
            <w:tcW w:w="562" w:type="dxa"/>
            <w:shd w:val="clear" w:color="auto" w:fill="2D395A"/>
            <w:vAlign w:val="center"/>
          </w:tcPr>
          <w:p w14:paraId="697ABDCB" w14:textId="77777777" w:rsidR="00477730" w:rsidRPr="0089094E" w:rsidRDefault="00477730" w:rsidP="00592789">
            <w:pPr>
              <w:jc w:val="center"/>
              <w:rPr>
                <w:rFonts w:ascii="Arial" w:hAnsi="Arial" w:cs="Arial"/>
                <w:color w:val="FFFFFF" w:themeColor="background1"/>
                <w:sz w:val="20"/>
                <w:szCs w:val="20"/>
              </w:rPr>
            </w:pPr>
          </w:p>
        </w:tc>
        <w:tc>
          <w:tcPr>
            <w:tcW w:w="6234" w:type="dxa"/>
            <w:shd w:val="clear" w:color="auto" w:fill="2D395A"/>
            <w:vAlign w:val="center"/>
          </w:tcPr>
          <w:p w14:paraId="0ECC07B1" w14:textId="40ED5389" w:rsidR="00477730" w:rsidRPr="0089094E" w:rsidRDefault="00477730" w:rsidP="00592789">
            <w:pPr>
              <w:jc w:val="center"/>
              <w:rPr>
                <w:rFonts w:ascii="Arial" w:hAnsi="Arial" w:cs="Arial"/>
                <w:color w:val="FFFFFF" w:themeColor="background1"/>
                <w:sz w:val="20"/>
                <w:szCs w:val="20"/>
              </w:rPr>
            </w:pPr>
            <w:r w:rsidRPr="0089094E">
              <w:rPr>
                <w:rFonts w:ascii="Arial" w:hAnsi="Arial" w:cs="Arial"/>
                <w:b/>
                <w:bCs/>
                <w:color w:val="FFFFFF" w:themeColor="background1"/>
                <w:sz w:val="20"/>
                <w:szCs w:val="20"/>
              </w:rPr>
              <w:t>Hazard</w:t>
            </w:r>
            <w:r w:rsidR="00AD4209" w:rsidRPr="0089094E">
              <w:rPr>
                <w:rFonts w:ascii="Arial" w:hAnsi="Arial" w:cs="Arial"/>
                <w:b/>
                <w:bCs/>
                <w:color w:val="FFFFFF" w:themeColor="background1"/>
                <w:sz w:val="20"/>
                <w:szCs w:val="20"/>
              </w:rPr>
              <w:t xml:space="preserve"> / Risk</w:t>
            </w:r>
            <w:r w:rsidRPr="0089094E">
              <w:rPr>
                <w:rFonts w:ascii="Arial" w:hAnsi="Arial" w:cs="Arial"/>
                <w:b/>
                <w:bCs/>
                <w:color w:val="FFFFFF" w:themeColor="background1"/>
                <w:sz w:val="20"/>
                <w:szCs w:val="20"/>
              </w:rPr>
              <w:t xml:space="preserve"> Identified</w:t>
            </w:r>
            <w:r w:rsidRPr="0089094E">
              <w:rPr>
                <w:rFonts w:ascii="Arial" w:hAnsi="Arial" w:cs="Arial"/>
                <w:color w:val="FFFFFF" w:themeColor="background1"/>
                <w:sz w:val="20"/>
                <w:szCs w:val="20"/>
              </w:rPr>
              <w:br/>
              <w:t>What’s the hazard and the risk of harm?</w:t>
            </w:r>
          </w:p>
        </w:tc>
        <w:tc>
          <w:tcPr>
            <w:tcW w:w="5527" w:type="dxa"/>
            <w:shd w:val="clear" w:color="auto" w:fill="2D395A"/>
            <w:vAlign w:val="center"/>
          </w:tcPr>
          <w:p w14:paraId="44ACC769" w14:textId="08FB0EA3" w:rsidR="00477730" w:rsidRPr="0089094E" w:rsidRDefault="00477730" w:rsidP="00592789">
            <w:pPr>
              <w:jc w:val="center"/>
              <w:rPr>
                <w:rFonts w:ascii="Arial" w:hAnsi="Arial" w:cs="Arial"/>
                <w:color w:val="FFFFFF" w:themeColor="background1"/>
                <w:sz w:val="20"/>
                <w:szCs w:val="20"/>
              </w:rPr>
            </w:pPr>
            <w:r w:rsidRPr="0089094E">
              <w:rPr>
                <w:rFonts w:ascii="Arial" w:hAnsi="Arial" w:cs="Arial"/>
                <w:b/>
                <w:bCs/>
                <w:color w:val="FFFFFF" w:themeColor="background1"/>
                <w:sz w:val="20"/>
                <w:szCs w:val="20"/>
              </w:rPr>
              <w:t>Control Measures</w:t>
            </w:r>
            <w:r w:rsidRPr="0089094E">
              <w:rPr>
                <w:rFonts w:ascii="Arial" w:hAnsi="Arial" w:cs="Arial"/>
                <w:color w:val="FFFFFF" w:themeColor="background1"/>
                <w:sz w:val="20"/>
                <w:szCs w:val="20"/>
              </w:rPr>
              <w:br/>
              <w:t xml:space="preserve">What measures will you put in place to reduce the </w:t>
            </w:r>
            <w:r w:rsidR="00AD4209" w:rsidRPr="0089094E">
              <w:rPr>
                <w:rFonts w:ascii="Arial" w:hAnsi="Arial" w:cs="Arial"/>
                <w:color w:val="FFFFFF" w:themeColor="background1"/>
                <w:sz w:val="20"/>
                <w:szCs w:val="20"/>
              </w:rPr>
              <w:t>hazard/</w:t>
            </w:r>
            <w:r w:rsidRPr="0089094E">
              <w:rPr>
                <w:rFonts w:ascii="Arial" w:hAnsi="Arial" w:cs="Arial"/>
                <w:color w:val="FFFFFF" w:themeColor="background1"/>
                <w:sz w:val="20"/>
                <w:szCs w:val="20"/>
              </w:rPr>
              <w:t>risk identified?</w:t>
            </w:r>
          </w:p>
        </w:tc>
        <w:tc>
          <w:tcPr>
            <w:tcW w:w="1139" w:type="dxa"/>
            <w:shd w:val="clear" w:color="auto" w:fill="2D395A"/>
            <w:vAlign w:val="center"/>
          </w:tcPr>
          <w:p w14:paraId="462BE7FC" w14:textId="7CC19478" w:rsidR="00477730" w:rsidRPr="0089094E" w:rsidRDefault="00477730" w:rsidP="00592789">
            <w:pPr>
              <w:jc w:val="center"/>
              <w:rPr>
                <w:rFonts w:ascii="Arial" w:hAnsi="Arial" w:cs="Arial"/>
                <w:b/>
                <w:bCs/>
                <w:color w:val="FFFFFF" w:themeColor="background1"/>
                <w:sz w:val="20"/>
                <w:szCs w:val="20"/>
              </w:rPr>
            </w:pPr>
            <w:r w:rsidRPr="0089094E">
              <w:rPr>
                <w:rFonts w:ascii="Arial" w:hAnsi="Arial" w:cs="Arial"/>
                <w:b/>
                <w:bCs/>
                <w:color w:val="FFFFFF" w:themeColor="background1"/>
                <w:sz w:val="20"/>
                <w:szCs w:val="20"/>
              </w:rPr>
              <w:t>Control Measures</w:t>
            </w:r>
            <w:r w:rsidRPr="0089094E">
              <w:rPr>
                <w:rFonts w:ascii="Arial" w:hAnsi="Arial" w:cs="Arial"/>
                <w:b/>
                <w:bCs/>
                <w:color w:val="FFFFFF" w:themeColor="background1"/>
                <w:sz w:val="20"/>
                <w:szCs w:val="20"/>
              </w:rPr>
              <w:br/>
              <w:t>in Place</w:t>
            </w:r>
          </w:p>
          <w:p w14:paraId="1259F7C1" w14:textId="1D6F8F95" w:rsidR="009E0AB5" w:rsidRPr="0089094E" w:rsidRDefault="009E0AB5" w:rsidP="00592789">
            <w:pPr>
              <w:jc w:val="center"/>
              <w:rPr>
                <w:rFonts w:ascii="Arial" w:hAnsi="Arial" w:cs="Arial"/>
                <w:b/>
                <w:bCs/>
                <w:color w:val="FFFFFF" w:themeColor="background1"/>
                <w:sz w:val="20"/>
                <w:szCs w:val="20"/>
              </w:rPr>
            </w:pPr>
            <w:r w:rsidRPr="0089094E">
              <w:rPr>
                <w:rFonts w:ascii="Arial" w:hAnsi="Arial" w:cs="Arial"/>
                <w:b/>
                <w:bCs/>
                <w:color w:val="FFFFFF" w:themeColor="background1"/>
                <w:sz w:val="20"/>
                <w:szCs w:val="20"/>
              </w:rPr>
              <w:sym w:font="Wingdings" w:char="F0FC"/>
            </w:r>
          </w:p>
        </w:tc>
        <w:tc>
          <w:tcPr>
            <w:tcW w:w="1695" w:type="dxa"/>
            <w:shd w:val="clear" w:color="auto" w:fill="2D395A"/>
            <w:vAlign w:val="center"/>
          </w:tcPr>
          <w:p w14:paraId="336AEA20" w14:textId="1DA35F5E" w:rsidR="00477730" w:rsidRPr="0089094E" w:rsidRDefault="009E0AB5" w:rsidP="00592789">
            <w:pPr>
              <w:jc w:val="center"/>
              <w:rPr>
                <w:rFonts w:ascii="Arial" w:hAnsi="Arial" w:cs="Arial"/>
                <w:b/>
                <w:bCs/>
                <w:color w:val="FFFFFF" w:themeColor="background1"/>
                <w:sz w:val="20"/>
                <w:szCs w:val="20"/>
              </w:rPr>
            </w:pPr>
            <w:r w:rsidRPr="0089094E">
              <w:rPr>
                <w:rFonts w:ascii="Arial" w:hAnsi="Arial" w:cs="Arial"/>
                <w:b/>
                <w:bCs/>
                <w:color w:val="FFFFFF" w:themeColor="background1"/>
                <w:sz w:val="20"/>
                <w:szCs w:val="20"/>
              </w:rPr>
              <w:t>Leader</w:t>
            </w:r>
            <w:r w:rsidR="00477730" w:rsidRPr="0089094E">
              <w:rPr>
                <w:rFonts w:ascii="Arial" w:hAnsi="Arial" w:cs="Arial"/>
                <w:b/>
                <w:bCs/>
                <w:color w:val="FFFFFF" w:themeColor="background1"/>
                <w:sz w:val="20"/>
                <w:szCs w:val="20"/>
              </w:rPr>
              <w:t xml:space="preserve"> Responsible</w:t>
            </w:r>
          </w:p>
        </w:tc>
      </w:tr>
      <w:tr w:rsidR="00E347E7" w:rsidRPr="000D05D2" w14:paraId="3DE6A047" w14:textId="77777777" w:rsidTr="00E347E7">
        <w:trPr>
          <w:trHeight w:val="294"/>
        </w:trPr>
        <w:tc>
          <w:tcPr>
            <w:tcW w:w="562" w:type="dxa"/>
          </w:tcPr>
          <w:p w14:paraId="3DF634F9" w14:textId="10EB6A3C" w:rsidR="00E347E7" w:rsidRPr="000D05D2" w:rsidRDefault="00E347E7" w:rsidP="000D05D2">
            <w:pPr>
              <w:rPr>
                <w:rFonts w:ascii="Arial" w:hAnsi="Arial" w:cs="Arial"/>
                <w:iCs/>
                <w:sz w:val="20"/>
                <w:szCs w:val="20"/>
              </w:rPr>
            </w:pPr>
            <w:r w:rsidRPr="000D05D2">
              <w:rPr>
                <w:rFonts w:ascii="Arial" w:hAnsi="Arial" w:cs="Arial"/>
                <w:iCs/>
                <w:sz w:val="20"/>
                <w:szCs w:val="20"/>
              </w:rPr>
              <w:t>1.</w:t>
            </w:r>
          </w:p>
        </w:tc>
        <w:tc>
          <w:tcPr>
            <w:tcW w:w="6234" w:type="dxa"/>
            <w:shd w:val="clear" w:color="auto" w:fill="auto"/>
          </w:tcPr>
          <w:p w14:paraId="6B4FFEA3" w14:textId="77777777" w:rsidR="00287057" w:rsidRPr="000E2F8D" w:rsidRDefault="00E25DB0" w:rsidP="008162F5">
            <w:pPr>
              <w:widowControl/>
              <w:autoSpaceDE/>
              <w:autoSpaceDN/>
              <w:rPr>
                <w:rFonts w:ascii="Arial" w:hAnsi="Arial" w:cs="Arial"/>
                <w:b/>
                <w:bCs/>
                <w:sz w:val="20"/>
                <w:szCs w:val="20"/>
              </w:rPr>
            </w:pPr>
            <w:r w:rsidRPr="000E2F8D">
              <w:rPr>
                <w:rFonts w:ascii="Arial" w:hAnsi="Arial" w:cs="Arial"/>
                <w:b/>
                <w:bCs/>
                <w:sz w:val="20"/>
                <w:szCs w:val="20"/>
              </w:rPr>
              <w:t xml:space="preserve">Loading, </w:t>
            </w:r>
            <w:proofErr w:type="gramStart"/>
            <w:r w:rsidRPr="000E2F8D">
              <w:rPr>
                <w:rFonts w:ascii="Arial" w:hAnsi="Arial" w:cs="Arial"/>
                <w:b/>
                <w:bCs/>
                <w:sz w:val="20"/>
                <w:szCs w:val="20"/>
              </w:rPr>
              <w:t>handling</w:t>
            </w:r>
            <w:proofErr w:type="gramEnd"/>
            <w:r w:rsidRPr="000E2F8D">
              <w:rPr>
                <w:rFonts w:ascii="Arial" w:hAnsi="Arial" w:cs="Arial"/>
                <w:b/>
                <w:bCs/>
                <w:sz w:val="20"/>
                <w:szCs w:val="20"/>
              </w:rPr>
              <w:t xml:space="preserve"> and transportation of equipment.</w:t>
            </w:r>
          </w:p>
          <w:p w14:paraId="3F6C277B" w14:textId="2DAF7384" w:rsidR="00E25DB0" w:rsidRPr="000E2F8D" w:rsidRDefault="00E25DB0" w:rsidP="008162F5">
            <w:pPr>
              <w:widowControl/>
              <w:autoSpaceDE/>
              <w:autoSpaceDN/>
              <w:rPr>
                <w:rFonts w:ascii="Arial" w:hAnsi="Arial" w:cs="Arial"/>
                <w:b/>
                <w:bCs/>
                <w:iCs/>
                <w:sz w:val="20"/>
                <w:szCs w:val="20"/>
              </w:rPr>
            </w:pPr>
            <w:r w:rsidRPr="000E2F8D">
              <w:rPr>
                <w:rFonts w:ascii="Arial" w:hAnsi="Arial" w:cs="Arial"/>
                <w:sz w:val="20"/>
                <w:szCs w:val="20"/>
              </w:rPr>
              <w:t>Injury to Operator or Spectators</w:t>
            </w:r>
          </w:p>
        </w:tc>
        <w:tc>
          <w:tcPr>
            <w:tcW w:w="5527" w:type="dxa"/>
            <w:shd w:val="clear" w:color="auto" w:fill="auto"/>
          </w:tcPr>
          <w:p w14:paraId="0525B872" w14:textId="77777777" w:rsidR="00E41DF0" w:rsidRPr="000E2F8D" w:rsidRDefault="00E41DF0" w:rsidP="00E213C3">
            <w:pPr>
              <w:pStyle w:val="ListParagraph"/>
              <w:numPr>
                <w:ilvl w:val="0"/>
                <w:numId w:val="15"/>
              </w:numPr>
              <w:rPr>
                <w:rFonts w:ascii="Arial" w:hAnsi="Arial" w:cs="Arial"/>
                <w:iCs/>
                <w:sz w:val="20"/>
                <w:szCs w:val="20"/>
              </w:rPr>
            </w:pPr>
            <w:r w:rsidRPr="000E2F8D">
              <w:rPr>
                <w:rFonts w:ascii="Arial" w:hAnsi="Arial" w:cs="Arial"/>
                <w:sz w:val="20"/>
                <w:szCs w:val="20"/>
              </w:rPr>
              <w:t>All equipment must be handled in correct manner in line with manual handling.</w:t>
            </w:r>
          </w:p>
          <w:p w14:paraId="39E4D426" w14:textId="77777777" w:rsidR="00E41DF0" w:rsidRPr="000E2F8D" w:rsidRDefault="00E41DF0" w:rsidP="00E213C3">
            <w:pPr>
              <w:pStyle w:val="ListParagraph"/>
              <w:numPr>
                <w:ilvl w:val="0"/>
                <w:numId w:val="15"/>
              </w:numPr>
              <w:rPr>
                <w:rFonts w:ascii="Arial" w:hAnsi="Arial" w:cs="Arial"/>
                <w:iCs/>
                <w:sz w:val="20"/>
                <w:szCs w:val="20"/>
              </w:rPr>
            </w:pPr>
            <w:r w:rsidRPr="000E2F8D">
              <w:rPr>
                <w:rFonts w:ascii="Arial" w:hAnsi="Arial" w:cs="Arial"/>
                <w:sz w:val="20"/>
                <w:szCs w:val="20"/>
              </w:rPr>
              <w:t>Only leaders should move the equipment.</w:t>
            </w:r>
          </w:p>
          <w:p w14:paraId="421FE536" w14:textId="77777777" w:rsidR="00C13F13" w:rsidRPr="000E2F8D" w:rsidRDefault="00E41DF0" w:rsidP="00E213C3">
            <w:pPr>
              <w:pStyle w:val="ListParagraph"/>
              <w:numPr>
                <w:ilvl w:val="0"/>
                <w:numId w:val="15"/>
              </w:numPr>
              <w:rPr>
                <w:rFonts w:ascii="Arial" w:hAnsi="Arial" w:cs="Arial"/>
                <w:iCs/>
                <w:sz w:val="20"/>
                <w:szCs w:val="20"/>
              </w:rPr>
            </w:pPr>
            <w:r w:rsidRPr="000E2F8D">
              <w:rPr>
                <w:rFonts w:ascii="Arial" w:hAnsi="Arial" w:cs="Arial"/>
                <w:sz w:val="20"/>
                <w:szCs w:val="20"/>
              </w:rPr>
              <w:t>Manual handling should be reduced to a minimum by using the trolleys. Ramps &amp; lifts to be used where required and available. All loads must be properly secure.</w:t>
            </w:r>
          </w:p>
          <w:p w14:paraId="31D9BF6C" w14:textId="77777777" w:rsidR="00A74DCF" w:rsidRPr="000E2F8D" w:rsidRDefault="00A74DCF" w:rsidP="00E213C3">
            <w:pPr>
              <w:pStyle w:val="ListParagraph"/>
              <w:numPr>
                <w:ilvl w:val="0"/>
                <w:numId w:val="15"/>
              </w:numPr>
              <w:rPr>
                <w:rFonts w:ascii="Arial" w:hAnsi="Arial" w:cs="Arial"/>
                <w:iCs/>
                <w:sz w:val="20"/>
                <w:szCs w:val="20"/>
              </w:rPr>
            </w:pPr>
            <w:r w:rsidRPr="000E2F8D">
              <w:rPr>
                <w:rFonts w:ascii="Arial" w:hAnsi="Arial" w:cs="Arial"/>
                <w:sz w:val="20"/>
                <w:szCs w:val="20"/>
              </w:rPr>
              <w:t>Where required multiple persons must handle equipment.</w:t>
            </w:r>
          </w:p>
          <w:p w14:paraId="58F1E132" w14:textId="1A11A453" w:rsidR="00E41DF0" w:rsidRPr="000E2F8D" w:rsidRDefault="00A74DCF" w:rsidP="00E213C3">
            <w:pPr>
              <w:pStyle w:val="ListParagraph"/>
              <w:numPr>
                <w:ilvl w:val="0"/>
                <w:numId w:val="15"/>
              </w:numPr>
              <w:rPr>
                <w:rFonts w:ascii="Arial" w:hAnsi="Arial" w:cs="Arial"/>
                <w:iCs/>
                <w:sz w:val="20"/>
                <w:szCs w:val="20"/>
              </w:rPr>
            </w:pPr>
            <w:r w:rsidRPr="000E2F8D">
              <w:rPr>
                <w:rFonts w:ascii="Arial" w:hAnsi="Arial" w:cs="Arial"/>
                <w:sz w:val="20"/>
                <w:szCs w:val="20"/>
              </w:rPr>
              <w:t>Individual persons should not undertake anything that puts themselves or anyone else at risk.</w:t>
            </w:r>
          </w:p>
        </w:tc>
        <w:tc>
          <w:tcPr>
            <w:tcW w:w="1139" w:type="dxa"/>
            <w:shd w:val="clear" w:color="auto" w:fill="auto"/>
          </w:tcPr>
          <w:p w14:paraId="05D49930" w14:textId="77777777" w:rsidR="00E347E7" w:rsidRPr="000D05D2" w:rsidRDefault="00E347E7" w:rsidP="000D05D2">
            <w:pPr>
              <w:rPr>
                <w:rFonts w:ascii="Arial" w:hAnsi="Arial" w:cs="Arial"/>
                <w:i/>
                <w:sz w:val="20"/>
                <w:szCs w:val="20"/>
              </w:rPr>
            </w:pPr>
          </w:p>
        </w:tc>
        <w:tc>
          <w:tcPr>
            <w:tcW w:w="1695" w:type="dxa"/>
            <w:shd w:val="clear" w:color="auto" w:fill="auto"/>
          </w:tcPr>
          <w:p w14:paraId="525910CE" w14:textId="3DEB4576" w:rsidR="00E347E7" w:rsidRPr="000D05D2" w:rsidRDefault="00E347E7" w:rsidP="000D05D2">
            <w:pPr>
              <w:rPr>
                <w:rFonts w:ascii="Arial" w:hAnsi="Arial" w:cs="Arial"/>
                <w:i/>
                <w:sz w:val="20"/>
                <w:szCs w:val="20"/>
              </w:rPr>
            </w:pPr>
          </w:p>
        </w:tc>
      </w:tr>
      <w:tr w:rsidR="00E347E7" w:rsidRPr="000D05D2" w14:paraId="6091DCD8" w14:textId="77777777" w:rsidTr="00E347E7">
        <w:trPr>
          <w:trHeight w:val="507"/>
        </w:trPr>
        <w:tc>
          <w:tcPr>
            <w:tcW w:w="562" w:type="dxa"/>
          </w:tcPr>
          <w:p w14:paraId="446B1D68" w14:textId="5687B3E7" w:rsidR="00E347E7" w:rsidRPr="000D05D2" w:rsidRDefault="00E347E7" w:rsidP="00E347E7">
            <w:pPr>
              <w:rPr>
                <w:rFonts w:ascii="Arial" w:hAnsi="Arial" w:cs="Arial"/>
                <w:sz w:val="20"/>
                <w:szCs w:val="20"/>
              </w:rPr>
            </w:pPr>
            <w:r w:rsidRPr="000D05D2">
              <w:rPr>
                <w:rFonts w:ascii="Arial" w:hAnsi="Arial" w:cs="Arial"/>
                <w:sz w:val="20"/>
                <w:szCs w:val="20"/>
              </w:rPr>
              <w:t>2.</w:t>
            </w:r>
          </w:p>
        </w:tc>
        <w:tc>
          <w:tcPr>
            <w:tcW w:w="6234" w:type="dxa"/>
            <w:shd w:val="clear" w:color="auto" w:fill="auto"/>
          </w:tcPr>
          <w:p w14:paraId="236BCD4D" w14:textId="0BD7CF6A" w:rsidR="00287057" w:rsidRPr="000E2F8D" w:rsidRDefault="00A74DCF" w:rsidP="00E347E7">
            <w:pPr>
              <w:rPr>
                <w:rFonts w:ascii="Arial" w:hAnsi="Arial" w:cs="Arial"/>
                <w:b/>
                <w:bCs/>
                <w:sz w:val="20"/>
                <w:szCs w:val="20"/>
              </w:rPr>
            </w:pPr>
            <w:r w:rsidRPr="000E2F8D">
              <w:rPr>
                <w:rFonts w:ascii="Arial" w:hAnsi="Arial" w:cs="Arial"/>
                <w:b/>
                <w:bCs/>
                <w:sz w:val="20"/>
                <w:szCs w:val="20"/>
              </w:rPr>
              <w:t>Installation of equipment on site.</w:t>
            </w:r>
          </w:p>
          <w:p w14:paraId="0D58484B" w14:textId="77777777" w:rsidR="00B32902" w:rsidRDefault="00EF24FC" w:rsidP="00E347E7">
            <w:pPr>
              <w:rPr>
                <w:rFonts w:ascii="Arial" w:hAnsi="Arial" w:cs="Arial"/>
                <w:sz w:val="20"/>
                <w:szCs w:val="20"/>
              </w:rPr>
            </w:pPr>
            <w:r w:rsidRPr="000E2F8D">
              <w:rPr>
                <w:rFonts w:ascii="Arial" w:hAnsi="Arial" w:cs="Arial"/>
                <w:sz w:val="20"/>
                <w:szCs w:val="20"/>
              </w:rPr>
              <w:t>Injury to Operator, Spectators or Participants</w:t>
            </w:r>
            <w:r w:rsidR="00B32902">
              <w:rPr>
                <w:rFonts w:ascii="Arial" w:hAnsi="Arial" w:cs="Arial"/>
                <w:sz w:val="20"/>
                <w:szCs w:val="20"/>
              </w:rPr>
              <w:t>.</w:t>
            </w:r>
          </w:p>
          <w:p w14:paraId="713CCB61" w14:textId="0EDA14C1" w:rsidR="00EF24FC" w:rsidRPr="000E2F8D" w:rsidRDefault="00EF24FC" w:rsidP="00E347E7">
            <w:pPr>
              <w:rPr>
                <w:rFonts w:ascii="Arial" w:hAnsi="Arial" w:cs="Arial"/>
                <w:sz w:val="20"/>
                <w:szCs w:val="20"/>
              </w:rPr>
            </w:pPr>
            <w:r w:rsidRPr="000E2F8D">
              <w:rPr>
                <w:rFonts w:ascii="Arial" w:hAnsi="Arial" w:cs="Arial"/>
                <w:sz w:val="20"/>
                <w:szCs w:val="20"/>
              </w:rPr>
              <w:t>Damage to location</w:t>
            </w:r>
          </w:p>
          <w:p w14:paraId="2D74E144" w14:textId="51401B80" w:rsidR="00A74DCF" w:rsidRPr="000E2F8D" w:rsidRDefault="00A74DCF" w:rsidP="00E347E7">
            <w:pPr>
              <w:rPr>
                <w:rFonts w:ascii="Arial" w:hAnsi="Arial" w:cs="Arial"/>
                <w:b/>
                <w:bCs/>
                <w:sz w:val="20"/>
                <w:szCs w:val="20"/>
              </w:rPr>
            </w:pPr>
          </w:p>
        </w:tc>
        <w:tc>
          <w:tcPr>
            <w:tcW w:w="5527" w:type="dxa"/>
            <w:shd w:val="clear" w:color="auto" w:fill="auto"/>
          </w:tcPr>
          <w:p w14:paraId="2509AA30" w14:textId="77777777" w:rsidR="00EF24FC" w:rsidRPr="000E2F8D" w:rsidRDefault="00EF24FC" w:rsidP="00832E70">
            <w:pPr>
              <w:pStyle w:val="ListParagraph"/>
              <w:numPr>
                <w:ilvl w:val="0"/>
                <w:numId w:val="16"/>
              </w:numPr>
              <w:ind w:left="741"/>
              <w:rPr>
                <w:rFonts w:ascii="Arial" w:hAnsi="Arial" w:cs="Arial"/>
                <w:iCs/>
                <w:sz w:val="20"/>
                <w:szCs w:val="20"/>
              </w:rPr>
            </w:pPr>
            <w:r w:rsidRPr="000E2F8D">
              <w:rPr>
                <w:rFonts w:ascii="Arial" w:hAnsi="Arial" w:cs="Arial"/>
                <w:sz w:val="20"/>
                <w:szCs w:val="20"/>
              </w:rPr>
              <w:t xml:space="preserve">The setup area must be level and free from any rubbish, </w:t>
            </w:r>
            <w:proofErr w:type="gramStart"/>
            <w:r w:rsidRPr="000E2F8D">
              <w:rPr>
                <w:rFonts w:ascii="Arial" w:hAnsi="Arial" w:cs="Arial"/>
                <w:sz w:val="20"/>
                <w:szCs w:val="20"/>
              </w:rPr>
              <w:t>debris</w:t>
            </w:r>
            <w:proofErr w:type="gramEnd"/>
            <w:r w:rsidRPr="000E2F8D">
              <w:rPr>
                <w:rFonts w:ascii="Arial" w:hAnsi="Arial" w:cs="Arial"/>
                <w:sz w:val="20"/>
                <w:szCs w:val="20"/>
              </w:rPr>
              <w:t xml:space="preserve"> and sharp objects etc.</w:t>
            </w:r>
          </w:p>
          <w:p w14:paraId="77F2BED9" w14:textId="16DC85E7" w:rsidR="00582120" w:rsidRPr="000E2F8D" w:rsidRDefault="00EF24FC" w:rsidP="00832E70">
            <w:pPr>
              <w:pStyle w:val="ListParagraph"/>
              <w:numPr>
                <w:ilvl w:val="0"/>
                <w:numId w:val="16"/>
              </w:numPr>
              <w:ind w:left="741"/>
              <w:rPr>
                <w:rFonts w:ascii="Arial" w:hAnsi="Arial" w:cs="Arial"/>
                <w:iCs/>
                <w:sz w:val="20"/>
                <w:szCs w:val="20"/>
              </w:rPr>
            </w:pPr>
            <w:r w:rsidRPr="000E2F8D">
              <w:rPr>
                <w:rFonts w:ascii="Arial" w:hAnsi="Arial" w:cs="Arial"/>
                <w:sz w:val="20"/>
                <w:szCs w:val="20"/>
              </w:rPr>
              <w:t>The equipment must be inspected before &amp; during installation to ensure it is free from damage.</w:t>
            </w:r>
          </w:p>
        </w:tc>
        <w:tc>
          <w:tcPr>
            <w:tcW w:w="1139" w:type="dxa"/>
            <w:shd w:val="clear" w:color="auto" w:fill="auto"/>
          </w:tcPr>
          <w:p w14:paraId="083A4164" w14:textId="77777777" w:rsidR="00E347E7" w:rsidRPr="000D05D2" w:rsidRDefault="00E347E7" w:rsidP="00E347E7">
            <w:pPr>
              <w:rPr>
                <w:rFonts w:ascii="Arial" w:hAnsi="Arial" w:cs="Arial"/>
                <w:sz w:val="20"/>
                <w:szCs w:val="20"/>
              </w:rPr>
            </w:pPr>
          </w:p>
        </w:tc>
        <w:tc>
          <w:tcPr>
            <w:tcW w:w="1695" w:type="dxa"/>
            <w:shd w:val="clear" w:color="auto" w:fill="auto"/>
          </w:tcPr>
          <w:p w14:paraId="3690802C" w14:textId="70765F7D" w:rsidR="00E347E7" w:rsidRPr="000D05D2" w:rsidRDefault="00E347E7" w:rsidP="00E347E7">
            <w:pPr>
              <w:rPr>
                <w:rFonts w:ascii="Arial" w:hAnsi="Arial" w:cs="Arial"/>
                <w:sz w:val="20"/>
                <w:szCs w:val="20"/>
              </w:rPr>
            </w:pPr>
          </w:p>
        </w:tc>
      </w:tr>
      <w:tr w:rsidR="000B2DDC" w:rsidRPr="000D05D2" w14:paraId="0A31EF44" w14:textId="77777777" w:rsidTr="000B2DDC">
        <w:trPr>
          <w:trHeight w:val="379"/>
        </w:trPr>
        <w:tc>
          <w:tcPr>
            <w:tcW w:w="562" w:type="dxa"/>
          </w:tcPr>
          <w:p w14:paraId="741AE3CA" w14:textId="34B33F6A" w:rsidR="000B2DDC" w:rsidRPr="000D05D2" w:rsidRDefault="000B2DDC" w:rsidP="00E347E7">
            <w:pPr>
              <w:rPr>
                <w:rFonts w:ascii="Arial" w:hAnsi="Arial" w:cs="Arial"/>
                <w:sz w:val="20"/>
                <w:szCs w:val="20"/>
              </w:rPr>
            </w:pPr>
            <w:r w:rsidRPr="000D05D2">
              <w:rPr>
                <w:rFonts w:ascii="Arial" w:hAnsi="Arial" w:cs="Arial"/>
                <w:sz w:val="20"/>
                <w:szCs w:val="20"/>
              </w:rPr>
              <w:lastRenderedPageBreak/>
              <w:t>3.</w:t>
            </w:r>
          </w:p>
        </w:tc>
        <w:tc>
          <w:tcPr>
            <w:tcW w:w="6234" w:type="dxa"/>
            <w:shd w:val="clear" w:color="auto" w:fill="auto"/>
          </w:tcPr>
          <w:p w14:paraId="3E9CCC45" w14:textId="77777777" w:rsidR="00CC14E3" w:rsidRPr="000E2F8D" w:rsidRDefault="00E843CD" w:rsidP="00E347E7">
            <w:pPr>
              <w:rPr>
                <w:rFonts w:ascii="Arial" w:hAnsi="Arial" w:cs="Arial"/>
                <w:b/>
                <w:bCs/>
                <w:sz w:val="20"/>
                <w:szCs w:val="20"/>
              </w:rPr>
            </w:pPr>
            <w:r w:rsidRPr="000E2F8D">
              <w:rPr>
                <w:rFonts w:ascii="Arial" w:hAnsi="Arial" w:cs="Arial"/>
                <w:b/>
                <w:bCs/>
                <w:sz w:val="20"/>
                <w:szCs w:val="20"/>
              </w:rPr>
              <w:t>Operation of equipment on site</w:t>
            </w:r>
          </w:p>
          <w:p w14:paraId="48BF9ECC" w14:textId="7A987D86" w:rsidR="00E843CD" w:rsidRPr="000E2F8D" w:rsidRDefault="00C141C6" w:rsidP="00E347E7">
            <w:pPr>
              <w:rPr>
                <w:rFonts w:ascii="Arial" w:hAnsi="Arial" w:cs="Arial"/>
                <w:b/>
                <w:bCs/>
                <w:sz w:val="20"/>
                <w:szCs w:val="20"/>
              </w:rPr>
            </w:pPr>
            <w:r w:rsidRPr="000E2F8D">
              <w:rPr>
                <w:rFonts w:ascii="Arial" w:hAnsi="Arial" w:cs="Arial"/>
                <w:sz w:val="20"/>
                <w:szCs w:val="20"/>
              </w:rPr>
              <w:t>Injury to Operator, Spectators or Participants including overcrowding of the area</w:t>
            </w:r>
          </w:p>
        </w:tc>
        <w:tc>
          <w:tcPr>
            <w:tcW w:w="5527" w:type="dxa"/>
            <w:shd w:val="clear" w:color="auto" w:fill="auto"/>
          </w:tcPr>
          <w:p w14:paraId="0A8489EC" w14:textId="77777777" w:rsidR="00C141C6" w:rsidRPr="000E2F8D" w:rsidRDefault="00C141C6" w:rsidP="00C26A70">
            <w:pPr>
              <w:pStyle w:val="ListParagraph"/>
              <w:widowControl/>
              <w:numPr>
                <w:ilvl w:val="0"/>
                <w:numId w:val="16"/>
              </w:numPr>
              <w:adjustRightInd w:val="0"/>
              <w:ind w:left="741"/>
              <w:rPr>
                <w:rFonts w:ascii="Arial" w:eastAsiaTheme="minorHAnsi" w:hAnsi="Arial" w:cs="Arial"/>
                <w:sz w:val="20"/>
                <w:szCs w:val="20"/>
                <w:lang w:eastAsia="en-US" w:bidi="ar-SA"/>
              </w:rPr>
            </w:pPr>
            <w:r w:rsidRPr="000E2F8D">
              <w:rPr>
                <w:rFonts w:ascii="Arial" w:hAnsi="Arial" w:cs="Arial"/>
                <w:sz w:val="20"/>
                <w:szCs w:val="20"/>
              </w:rPr>
              <w:t>Participants to queue in front of the equipment in view of the leader who will control the queue.</w:t>
            </w:r>
          </w:p>
          <w:p w14:paraId="600D3720" w14:textId="7608B657" w:rsidR="00C141C6" w:rsidRPr="000E2F8D" w:rsidRDefault="00C141C6" w:rsidP="00C26A70">
            <w:pPr>
              <w:pStyle w:val="ListParagraph"/>
              <w:widowControl/>
              <w:numPr>
                <w:ilvl w:val="0"/>
                <w:numId w:val="16"/>
              </w:numPr>
              <w:adjustRightInd w:val="0"/>
              <w:ind w:left="741"/>
              <w:rPr>
                <w:rFonts w:ascii="Arial" w:eastAsiaTheme="minorHAnsi" w:hAnsi="Arial" w:cs="Arial"/>
                <w:sz w:val="20"/>
                <w:szCs w:val="20"/>
                <w:lang w:eastAsia="en-US" w:bidi="ar-SA"/>
              </w:rPr>
            </w:pPr>
            <w:r w:rsidRPr="000E2F8D">
              <w:rPr>
                <w:rFonts w:ascii="Arial" w:hAnsi="Arial" w:cs="Arial"/>
                <w:sz w:val="20"/>
                <w:szCs w:val="20"/>
              </w:rPr>
              <w:t>Participants not to overcrowd the area and keep a clear space around the playing area.</w:t>
            </w:r>
          </w:p>
          <w:p w14:paraId="47482124" w14:textId="5FAE01C5" w:rsidR="00C141C6" w:rsidRPr="000E2F8D" w:rsidRDefault="00C141C6" w:rsidP="00C26A70">
            <w:pPr>
              <w:pStyle w:val="ListParagraph"/>
              <w:widowControl/>
              <w:numPr>
                <w:ilvl w:val="0"/>
                <w:numId w:val="16"/>
              </w:numPr>
              <w:adjustRightInd w:val="0"/>
              <w:ind w:left="741"/>
              <w:rPr>
                <w:rFonts w:ascii="Arial" w:eastAsiaTheme="minorHAnsi" w:hAnsi="Arial" w:cs="Arial"/>
                <w:sz w:val="20"/>
                <w:szCs w:val="20"/>
                <w:lang w:eastAsia="en-US" w:bidi="ar-SA"/>
              </w:rPr>
            </w:pPr>
            <w:r w:rsidRPr="000E2F8D">
              <w:rPr>
                <w:rFonts w:ascii="Arial" w:hAnsi="Arial" w:cs="Arial"/>
                <w:sz w:val="20"/>
                <w:szCs w:val="20"/>
              </w:rPr>
              <w:t xml:space="preserve">The </w:t>
            </w:r>
            <w:r w:rsidR="00821FAE">
              <w:rPr>
                <w:rFonts w:ascii="Arial" w:hAnsi="Arial" w:cs="Arial"/>
                <w:sz w:val="20"/>
                <w:szCs w:val="20"/>
              </w:rPr>
              <w:t xml:space="preserve">activity </w:t>
            </w:r>
            <w:r w:rsidRPr="000E2F8D">
              <w:rPr>
                <w:rFonts w:ascii="Arial" w:hAnsi="Arial" w:cs="Arial"/>
                <w:sz w:val="20"/>
                <w:szCs w:val="20"/>
              </w:rPr>
              <w:t xml:space="preserve">area should be </w:t>
            </w:r>
            <w:r w:rsidR="004C0985" w:rsidRPr="000E2F8D">
              <w:rPr>
                <w:rFonts w:ascii="Arial" w:hAnsi="Arial" w:cs="Arial"/>
                <w:sz w:val="20"/>
                <w:szCs w:val="20"/>
              </w:rPr>
              <w:t xml:space="preserve">cordoned off to prevent people wandering into an area where people are using </w:t>
            </w:r>
            <w:r w:rsidR="005004A4">
              <w:rPr>
                <w:rFonts w:ascii="Arial" w:hAnsi="Arial" w:cs="Arial"/>
                <w:sz w:val="20"/>
                <w:szCs w:val="20"/>
              </w:rPr>
              <w:t>the Caterpillars</w:t>
            </w:r>
            <w:r w:rsidR="004C0985" w:rsidRPr="000E2F8D">
              <w:rPr>
                <w:rFonts w:ascii="Arial" w:hAnsi="Arial" w:cs="Arial"/>
                <w:sz w:val="20"/>
                <w:szCs w:val="20"/>
              </w:rPr>
              <w:t>.</w:t>
            </w:r>
          </w:p>
          <w:p w14:paraId="0B6FB14B" w14:textId="3EDEA564" w:rsidR="00280E0A" w:rsidRPr="000E2F8D" w:rsidRDefault="00EB625E" w:rsidP="00C26A70">
            <w:pPr>
              <w:pStyle w:val="ListParagraph"/>
              <w:widowControl/>
              <w:numPr>
                <w:ilvl w:val="0"/>
                <w:numId w:val="16"/>
              </w:numPr>
              <w:adjustRightInd w:val="0"/>
              <w:ind w:left="741"/>
              <w:rPr>
                <w:rFonts w:ascii="Arial" w:eastAsiaTheme="minorHAnsi" w:hAnsi="Arial" w:cs="Arial"/>
                <w:sz w:val="20"/>
                <w:szCs w:val="20"/>
                <w:lang w:eastAsia="en-US" w:bidi="ar-SA"/>
              </w:rPr>
            </w:pPr>
            <w:r>
              <w:rPr>
                <w:rFonts w:ascii="Arial" w:hAnsi="Arial" w:cs="Arial"/>
                <w:sz w:val="20"/>
                <w:szCs w:val="20"/>
              </w:rPr>
              <w:t>A maximum of two</w:t>
            </w:r>
            <w:r w:rsidR="00C141C6" w:rsidRPr="000E2F8D">
              <w:rPr>
                <w:rFonts w:ascii="Arial" w:hAnsi="Arial" w:cs="Arial"/>
                <w:sz w:val="20"/>
                <w:szCs w:val="20"/>
              </w:rPr>
              <w:t xml:space="preserve"> participant</w:t>
            </w:r>
            <w:r>
              <w:rPr>
                <w:rFonts w:ascii="Arial" w:hAnsi="Arial" w:cs="Arial"/>
                <w:sz w:val="20"/>
                <w:szCs w:val="20"/>
              </w:rPr>
              <w:t>s</w:t>
            </w:r>
            <w:r w:rsidR="00C141C6" w:rsidRPr="000E2F8D">
              <w:rPr>
                <w:rFonts w:ascii="Arial" w:hAnsi="Arial" w:cs="Arial"/>
                <w:sz w:val="20"/>
                <w:szCs w:val="20"/>
              </w:rPr>
              <w:t xml:space="preserve"> per </w:t>
            </w:r>
            <w:r w:rsidR="00D94EE1">
              <w:rPr>
                <w:rFonts w:ascii="Arial" w:hAnsi="Arial" w:cs="Arial"/>
                <w:sz w:val="20"/>
                <w:szCs w:val="20"/>
              </w:rPr>
              <w:t>Caterpillar</w:t>
            </w:r>
            <w:r w:rsidR="00C141C6" w:rsidRPr="000E2F8D">
              <w:rPr>
                <w:rFonts w:ascii="Arial" w:hAnsi="Arial" w:cs="Arial"/>
                <w:sz w:val="20"/>
                <w:szCs w:val="20"/>
              </w:rPr>
              <w:t>.</w:t>
            </w:r>
          </w:p>
          <w:p w14:paraId="7A3BD89D" w14:textId="685E4A87" w:rsidR="00C141C6" w:rsidRPr="000E2F8D" w:rsidRDefault="00C141C6" w:rsidP="00C26A70">
            <w:pPr>
              <w:pStyle w:val="ListParagraph"/>
              <w:widowControl/>
              <w:numPr>
                <w:ilvl w:val="0"/>
                <w:numId w:val="16"/>
              </w:numPr>
              <w:adjustRightInd w:val="0"/>
              <w:ind w:left="741"/>
              <w:rPr>
                <w:rFonts w:ascii="Arial" w:eastAsiaTheme="minorHAnsi" w:hAnsi="Arial" w:cs="Arial"/>
                <w:sz w:val="20"/>
                <w:szCs w:val="20"/>
                <w:lang w:eastAsia="en-US" w:bidi="ar-SA"/>
              </w:rPr>
            </w:pPr>
            <w:r w:rsidRPr="000E2F8D">
              <w:rPr>
                <w:rFonts w:ascii="Arial" w:hAnsi="Arial" w:cs="Arial"/>
                <w:sz w:val="20"/>
                <w:szCs w:val="20"/>
              </w:rPr>
              <w:t xml:space="preserve">Spectators should be </w:t>
            </w:r>
            <w:r w:rsidR="00821FAE">
              <w:rPr>
                <w:rFonts w:ascii="Arial" w:hAnsi="Arial" w:cs="Arial"/>
                <w:sz w:val="20"/>
                <w:szCs w:val="20"/>
              </w:rPr>
              <w:t xml:space="preserve">kept </w:t>
            </w:r>
            <w:r w:rsidRPr="000E2F8D">
              <w:rPr>
                <w:rFonts w:ascii="Arial" w:hAnsi="Arial" w:cs="Arial"/>
                <w:sz w:val="20"/>
                <w:szCs w:val="20"/>
              </w:rPr>
              <w:t>away from the equipment and not allowed to interfere with the equipment in anyway.</w:t>
            </w:r>
          </w:p>
        </w:tc>
        <w:tc>
          <w:tcPr>
            <w:tcW w:w="1139" w:type="dxa"/>
            <w:shd w:val="clear" w:color="auto" w:fill="auto"/>
          </w:tcPr>
          <w:p w14:paraId="64F1FD70" w14:textId="77777777" w:rsidR="000B2DDC" w:rsidRPr="000D05D2" w:rsidRDefault="000B2DDC" w:rsidP="00E347E7">
            <w:pPr>
              <w:rPr>
                <w:rFonts w:ascii="Arial" w:hAnsi="Arial" w:cs="Arial"/>
                <w:sz w:val="20"/>
                <w:szCs w:val="20"/>
              </w:rPr>
            </w:pPr>
          </w:p>
        </w:tc>
        <w:tc>
          <w:tcPr>
            <w:tcW w:w="1695" w:type="dxa"/>
            <w:shd w:val="clear" w:color="auto" w:fill="auto"/>
          </w:tcPr>
          <w:p w14:paraId="32949C03" w14:textId="77777777" w:rsidR="000B2DDC" w:rsidRPr="000D05D2" w:rsidRDefault="000B2DDC" w:rsidP="00E347E7">
            <w:pPr>
              <w:rPr>
                <w:rFonts w:ascii="Arial" w:hAnsi="Arial" w:cs="Arial"/>
                <w:sz w:val="20"/>
                <w:szCs w:val="20"/>
              </w:rPr>
            </w:pPr>
          </w:p>
        </w:tc>
      </w:tr>
      <w:tr w:rsidR="004D0BB9" w:rsidRPr="000D05D2" w14:paraId="29300823" w14:textId="77777777" w:rsidTr="000B2DDC">
        <w:trPr>
          <w:trHeight w:val="379"/>
        </w:trPr>
        <w:tc>
          <w:tcPr>
            <w:tcW w:w="562" w:type="dxa"/>
          </w:tcPr>
          <w:p w14:paraId="153F59BB" w14:textId="7D0CAA35" w:rsidR="004D0BB9" w:rsidRPr="000D05D2" w:rsidRDefault="0002175A" w:rsidP="00E347E7">
            <w:pPr>
              <w:rPr>
                <w:rFonts w:ascii="Arial" w:hAnsi="Arial" w:cs="Arial"/>
                <w:sz w:val="20"/>
                <w:szCs w:val="20"/>
              </w:rPr>
            </w:pPr>
            <w:r>
              <w:rPr>
                <w:rFonts w:ascii="Arial" w:hAnsi="Arial" w:cs="Arial"/>
                <w:sz w:val="20"/>
                <w:szCs w:val="20"/>
              </w:rPr>
              <w:t>4.</w:t>
            </w:r>
          </w:p>
        </w:tc>
        <w:tc>
          <w:tcPr>
            <w:tcW w:w="6234" w:type="dxa"/>
            <w:shd w:val="clear" w:color="auto" w:fill="auto"/>
          </w:tcPr>
          <w:p w14:paraId="419BBB3F" w14:textId="77777777" w:rsidR="004D0BB9" w:rsidRPr="000E2F8D" w:rsidRDefault="008A6BC2" w:rsidP="00E347E7">
            <w:pPr>
              <w:rPr>
                <w:rFonts w:ascii="Arial" w:hAnsi="Arial" w:cs="Arial"/>
                <w:b/>
                <w:bCs/>
                <w:sz w:val="20"/>
                <w:szCs w:val="20"/>
              </w:rPr>
            </w:pPr>
            <w:r w:rsidRPr="000E2F8D">
              <w:rPr>
                <w:rFonts w:ascii="Arial" w:hAnsi="Arial" w:cs="Arial"/>
                <w:b/>
                <w:bCs/>
                <w:sz w:val="20"/>
                <w:szCs w:val="20"/>
              </w:rPr>
              <w:t>User safety</w:t>
            </w:r>
          </w:p>
          <w:p w14:paraId="6724C91C" w14:textId="67AD9995" w:rsidR="008A6BC2" w:rsidRPr="000E2F8D" w:rsidRDefault="008A6BC2" w:rsidP="00E347E7">
            <w:pPr>
              <w:rPr>
                <w:rFonts w:ascii="Arial" w:hAnsi="Arial" w:cs="Arial"/>
                <w:sz w:val="20"/>
                <w:szCs w:val="20"/>
              </w:rPr>
            </w:pPr>
            <w:r w:rsidRPr="000E2F8D">
              <w:rPr>
                <w:rFonts w:ascii="Arial" w:hAnsi="Arial" w:cs="Arial"/>
                <w:sz w:val="20"/>
                <w:szCs w:val="20"/>
              </w:rPr>
              <w:t>Injuries caused by other participants</w:t>
            </w:r>
            <w:r w:rsidR="00224189">
              <w:rPr>
                <w:rFonts w:ascii="Arial" w:hAnsi="Arial" w:cs="Arial"/>
                <w:sz w:val="20"/>
                <w:szCs w:val="20"/>
              </w:rPr>
              <w:t>.</w:t>
            </w:r>
          </w:p>
          <w:p w14:paraId="4C99EDBC" w14:textId="09E9E2E4" w:rsidR="00FB7EE2" w:rsidRPr="000E2F8D" w:rsidRDefault="008A6BC2" w:rsidP="00E347E7">
            <w:pPr>
              <w:rPr>
                <w:rFonts w:ascii="Arial" w:hAnsi="Arial" w:cs="Arial"/>
                <w:sz w:val="20"/>
                <w:szCs w:val="20"/>
              </w:rPr>
            </w:pPr>
            <w:r w:rsidRPr="000E2F8D">
              <w:rPr>
                <w:rFonts w:ascii="Arial" w:hAnsi="Arial" w:cs="Arial"/>
                <w:sz w:val="20"/>
                <w:szCs w:val="20"/>
              </w:rPr>
              <w:t xml:space="preserve">Injuries caused by </w:t>
            </w:r>
            <w:r w:rsidR="00224189" w:rsidRPr="000E2F8D">
              <w:rPr>
                <w:rFonts w:ascii="Arial" w:hAnsi="Arial" w:cs="Arial"/>
                <w:sz w:val="20"/>
                <w:szCs w:val="20"/>
              </w:rPr>
              <w:t>misbehaviour</w:t>
            </w:r>
            <w:r w:rsidRPr="000E2F8D">
              <w:rPr>
                <w:rFonts w:ascii="Arial" w:hAnsi="Arial" w:cs="Arial"/>
                <w:sz w:val="20"/>
                <w:szCs w:val="20"/>
              </w:rPr>
              <w:t>, lack of supervision or not following rules</w:t>
            </w:r>
            <w:r w:rsidR="00224189">
              <w:rPr>
                <w:rFonts w:ascii="Arial" w:hAnsi="Arial" w:cs="Arial"/>
                <w:sz w:val="20"/>
                <w:szCs w:val="20"/>
              </w:rPr>
              <w:t>.</w:t>
            </w:r>
          </w:p>
          <w:p w14:paraId="3A620BB6" w14:textId="308DD7BB" w:rsidR="008A6BC2" w:rsidRPr="000E2F8D" w:rsidRDefault="008A6BC2" w:rsidP="00E347E7">
            <w:pPr>
              <w:rPr>
                <w:rFonts w:ascii="Arial" w:hAnsi="Arial" w:cs="Arial"/>
                <w:b/>
                <w:bCs/>
                <w:sz w:val="20"/>
                <w:szCs w:val="20"/>
              </w:rPr>
            </w:pPr>
            <w:r w:rsidRPr="000E2F8D">
              <w:rPr>
                <w:rFonts w:ascii="Arial" w:hAnsi="Arial" w:cs="Arial"/>
                <w:sz w:val="20"/>
                <w:szCs w:val="20"/>
              </w:rPr>
              <w:t>Injury to Operator, Spectators or Participants including choking</w:t>
            </w:r>
          </w:p>
        </w:tc>
        <w:tc>
          <w:tcPr>
            <w:tcW w:w="5527" w:type="dxa"/>
            <w:shd w:val="clear" w:color="auto" w:fill="auto"/>
          </w:tcPr>
          <w:p w14:paraId="42BF388B" w14:textId="25991931" w:rsidR="00376593" w:rsidRPr="00376593" w:rsidRDefault="00376593" w:rsidP="00AF3CD1">
            <w:pPr>
              <w:pStyle w:val="ListParagraph"/>
              <w:widowControl/>
              <w:numPr>
                <w:ilvl w:val="0"/>
                <w:numId w:val="17"/>
              </w:numPr>
              <w:adjustRightInd w:val="0"/>
              <w:ind w:left="741"/>
              <w:rPr>
                <w:rFonts w:ascii="Arial" w:eastAsiaTheme="minorHAnsi" w:hAnsi="Arial" w:cs="Arial"/>
                <w:sz w:val="20"/>
                <w:szCs w:val="20"/>
                <w:lang w:eastAsia="en-US" w:bidi="ar-SA"/>
              </w:rPr>
            </w:pPr>
            <w:r>
              <w:rPr>
                <w:rFonts w:ascii="Arial" w:eastAsiaTheme="minorHAnsi" w:hAnsi="Arial" w:cs="Arial"/>
                <w:sz w:val="20"/>
                <w:szCs w:val="20"/>
                <w:lang w:eastAsia="en-US" w:bidi="ar-SA"/>
              </w:rPr>
              <w:t xml:space="preserve">A visual inspection of the Caterpillars must take place </w:t>
            </w:r>
            <w:r w:rsidR="0065613D">
              <w:rPr>
                <w:rFonts w:ascii="Arial" w:eastAsiaTheme="minorHAnsi" w:hAnsi="Arial" w:cs="Arial"/>
                <w:sz w:val="20"/>
                <w:szCs w:val="20"/>
                <w:lang w:eastAsia="en-US" w:bidi="ar-SA"/>
              </w:rPr>
              <w:t>at regular intervals when in use (at least hourly)</w:t>
            </w:r>
            <w:r w:rsidR="00944255">
              <w:rPr>
                <w:rFonts w:ascii="Arial" w:eastAsiaTheme="minorHAnsi" w:hAnsi="Arial" w:cs="Arial"/>
                <w:sz w:val="20"/>
                <w:szCs w:val="20"/>
                <w:lang w:eastAsia="en-US" w:bidi="ar-SA"/>
              </w:rPr>
              <w:t xml:space="preserve"> to ensure they are still in a good condition and haven’t been damaged whilst in used.</w:t>
            </w:r>
          </w:p>
          <w:p w14:paraId="0C3A86EB" w14:textId="04EAE77C" w:rsidR="00FB7EE2" w:rsidRPr="000E2F8D" w:rsidRDefault="00FB7EE2" w:rsidP="00AF3CD1">
            <w:pPr>
              <w:pStyle w:val="ListParagraph"/>
              <w:widowControl/>
              <w:numPr>
                <w:ilvl w:val="0"/>
                <w:numId w:val="17"/>
              </w:numPr>
              <w:adjustRightInd w:val="0"/>
              <w:ind w:left="741"/>
              <w:rPr>
                <w:rFonts w:ascii="Arial" w:eastAsiaTheme="minorHAnsi" w:hAnsi="Arial" w:cs="Arial"/>
                <w:sz w:val="20"/>
                <w:szCs w:val="20"/>
                <w:lang w:eastAsia="en-US" w:bidi="ar-SA"/>
              </w:rPr>
            </w:pPr>
            <w:r w:rsidRPr="000E2F8D">
              <w:rPr>
                <w:rFonts w:ascii="Arial" w:hAnsi="Arial" w:cs="Arial"/>
                <w:sz w:val="20"/>
                <w:szCs w:val="20"/>
              </w:rPr>
              <w:t xml:space="preserve">Children must be </w:t>
            </w:r>
            <w:proofErr w:type="gramStart"/>
            <w:r w:rsidRPr="000E2F8D">
              <w:rPr>
                <w:rFonts w:ascii="Arial" w:hAnsi="Arial" w:cs="Arial"/>
                <w:sz w:val="20"/>
                <w:szCs w:val="20"/>
              </w:rPr>
              <w:t>supervised by an adult at all times</w:t>
            </w:r>
            <w:proofErr w:type="gramEnd"/>
            <w:r w:rsidRPr="000E2F8D">
              <w:rPr>
                <w:rFonts w:ascii="Arial" w:hAnsi="Arial" w:cs="Arial"/>
                <w:sz w:val="20"/>
                <w:szCs w:val="20"/>
              </w:rPr>
              <w:t>.</w:t>
            </w:r>
          </w:p>
          <w:p w14:paraId="571929CF" w14:textId="77777777" w:rsidR="00FB7EE2" w:rsidRPr="000E2F8D" w:rsidRDefault="00FB7EE2" w:rsidP="00AF3CD1">
            <w:pPr>
              <w:pStyle w:val="ListParagraph"/>
              <w:widowControl/>
              <w:numPr>
                <w:ilvl w:val="0"/>
                <w:numId w:val="17"/>
              </w:numPr>
              <w:adjustRightInd w:val="0"/>
              <w:ind w:left="741"/>
              <w:rPr>
                <w:rFonts w:ascii="Arial" w:eastAsiaTheme="minorHAnsi" w:hAnsi="Arial" w:cs="Arial"/>
                <w:sz w:val="20"/>
                <w:szCs w:val="20"/>
                <w:lang w:eastAsia="en-US" w:bidi="ar-SA"/>
              </w:rPr>
            </w:pPr>
            <w:r w:rsidRPr="000E2F8D">
              <w:rPr>
                <w:rFonts w:ascii="Arial" w:hAnsi="Arial" w:cs="Arial"/>
                <w:sz w:val="20"/>
                <w:szCs w:val="20"/>
              </w:rPr>
              <w:t>Participants to be aware of their own physical ability and notify the operator if they do not wish to participate or wish to end the activity.</w:t>
            </w:r>
          </w:p>
          <w:p w14:paraId="0B075AD5" w14:textId="6671C715" w:rsidR="004D0BB9" w:rsidRPr="000E2F8D" w:rsidRDefault="00FB7EE2" w:rsidP="00AF3CD1">
            <w:pPr>
              <w:pStyle w:val="ListParagraph"/>
              <w:widowControl/>
              <w:numPr>
                <w:ilvl w:val="0"/>
                <w:numId w:val="17"/>
              </w:numPr>
              <w:adjustRightInd w:val="0"/>
              <w:ind w:left="741"/>
              <w:rPr>
                <w:rFonts w:ascii="Arial" w:eastAsiaTheme="minorHAnsi" w:hAnsi="Arial" w:cs="Arial"/>
                <w:sz w:val="20"/>
                <w:szCs w:val="20"/>
                <w:lang w:eastAsia="en-US" w:bidi="ar-SA"/>
              </w:rPr>
            </w:pPr>
            <w:r w:rsidRPr="000E2F8D">
              <w:rPr>
                <w:rFonts w:ascii="Arial" w:hAnsi="Arial" w:cs="Arial"/>
                <w:sz w:val="20"/>
                <w:szCs w:val="20"/>
              </w:rPr>
              <w:t>No food</w:t>
            </w:r>
            <w:r w:rsidR="005162FC" w:rsidRPr="000E2F8D">
              <w:rPr>
                <w:rFonts w:ascii="Arial" w:hAnsi="Arial" w:cs="Arial"/>
                <w:sz w:val="20"/>
                <w:szCs w:val="20"/>
              </w:rPr>
              <w:t xml:space="preserve">, </w:t>
            </w:r>
            <w:r w:rsidRPr="000E2F8D">
              <w:rPr>
                <w:rFonts w:ascii="Arial" w:hAnsi="Arial" w:cs="Arial"/>
                <w:sz w:val="20"/>
                <w:szCs w:val="20"/>
              </w:rPr>
              <w:t xml:space="preserve">drink </w:t>
            </w:r>
            <w:r w:rsidR="005162FC" w:rsidRPr="000E2F8D">
              <w:rPr>
                <w:rFonts w:ascii="Arial" w:hAnsi="Arial" w:cs="Arial"/>
                <w:sz w:val="20"/>
                <w:szCs w:val="20"/>
              </w:rPr>
              <w:t xml:space="preserve">or chewing gum </w:t>
            </w:r>
            <w:r w:rsidRPr="000E2F8D">
              <w:rPr>
                <w:rFonts w:ascii="Arial" w:hAnsi="Arial" w:cs="Arial"/>
                <w:sz w:val="20"/>
                <w:szCs w:val="20"/>
              </w:rPr>
              <w:t>is allowed while playing.</w:t>
            </w:r>
          </w:p>
          <w:p w14:paraId="493E9899" w14:textId="385F5D92" w:rsidR="00AF3CD1" w:rsidRDefault="00AF3CD1" w:rsidP="005162FC">
            <w:pPr>
              <w:pStyle w:val="ListParagraph"/>
              <w:widowControl/>
              <w:numPr>
                <w:ilvl w:val="0"/>
                <w:numId w:val="17"/>
              </w:numPr>
              <w:adjustRightInd w:val="0"/>
              <w:ind w:left="741"/>
              <w:rPr>
                <w:rFonts w:ascii="Arial" w:eastAsiaTheme="minorHAnsi" w:hAnsi="Arial" w:cs="Arial"/>
                <w:sz w:val="20"/>
                <w:szCs w:val="20"/>
                <w:lang w:eastAsia="en-US" w:bidi="ar-SA"/>
              </w:rPr>
            </w:pPr>
            <w:r w:rsidRPr="000E2F8D">
              <w:rPr>
                <w:rFonts w:ascii="Arial" w:eastAsiaTheme="minorHAnsi" w:hAnsi="Arial" w:cs="Arial"/>
                <w:sz w:val="20"/>
                <w:szCs w:val="20"/>
                <w:lang w:eastAsia="en-US" w:bidi="ar-SA"/>
              </w:rPr>
              <w:t xml:space="preserve">Nobody is to use </w:t>
            </w:r>
            <w:r w:rsidR="00FB5CD4" w:rsidRPr="000E2F8D">
              <w:rPr>
                <w:rFonts w:ascii="Arial" w:eastAsiaTheme="minorHAnsi" w:hAnsi="Arial" w:cs="Arial"/>
                <w:sz w:val="20"/>
                <w:szCs w:val="20"/>
                <w:lang w:eastAsia="en-US" w:bidi="ar-SA"/>
              </w:rPr>
              <w:t>the</w:t>
            </w:r>
            <w:r w:rsidR="00FB5CD4">
              <w:rPr>
                <w:rFonts w:ascii="Arial" w:eastAsiaTheme="minorHAnsi" w:hAnsi="Arial" w:cs="Arial"/>
                <w:sz w:val="20"/>
                <w:szCs w:val="20"/>
                <w:lang w:eastAsia="en-US" w:bidi="ar-SA"/>
              </w:rPr>
              <w:t xml:space="preserve"> caterpillars</w:t>
            </w:r>
            <w:r w:rsidRPr="000E2F8D">
              <w:rPr>
                <w:rFonts w:ascii="Arial" w:eastAsiaTheme="minorHAnsi" w:hAnsi="Arial" w:cs="Arial"/>
                <w:sz w:val="20"/>
                <w:szCs w:val="20"/>
                <w:lang w:eastAsia="en-US" w:bidi="ar-SA"/>
              </w:rPr>
              <w:t xml:space="preserve"> if they are feeling unwell or under the influence of alcohol or drugs.</w:t>
            </w:r>
          </w:p>
          <w:p w14:paraId="5E682878" w14:textId="4DDEF9F8" w:rsidR="00AB6CEA" w:rsidRPr="000E2F8D" w:rsidRDefault="00AB6CEA" w:rsidP="005162FC">
            <w:pPr>
              <w:pStyle w:val="ListParagraph"/>
              <w:widowControl/>
              <w:numPr>
                <w:ilvl w:val="0"/>
                <w:numId w:val="17"/>
              </w:numPr>
              <w:adjustRightInd w:val="0"/>
              <w:ind w:left="741"/>
              <w:rPr>
                <w:rFonts w:ascii="Arial" w:eastAsiaTheme="minorHAnsi" w:hAnsi="Arial" w:cs="Arial"/>
                <w:sz w:val="20"/>
                <w:szCs w:val="20"/>
                <w:lang w:eastAsia="en-US" w:bidi="ar-SA"/>
              </w:rPr>
            </w:pPr>
            <w:r>
              <w:rPr>
                <w:rFonts w:ascii="Arial" w:eastAsiaTheme="minorHAnsi" w:hAnsi="Arial" w:cs="Arial"/>
                <w:sz w:val="20"/>
                <w:szCs w:val="20"/>
                <w:lang w:eastAsia="en-US" w:bidi="ar-SA"/>
              </w:rPr>
              <w:t xml:space="preserve">Those </w:t>
            </w:r>
            <w:r w:rsidR="00803E7F">
              <w:rPr>
                <w:rFonts w:ascii="Arial" w:eastAsiaTheme="minorHAnsi" w:hAnsi="Arial" w:cs="Arial"/>
                <w:sz w:val="20"/>
                <w:szCs w:val="20"/>
                <w:lang w:eastAsia="en-US" w:bidi="ar-SA"/>
              </w:rPr>
              <w:t xml:space="preserve">participants sharing a </w:t>
            </w:r>
            <w:r w:rsidR="002822CB">
              <w:rPr>
                <w:rFonts w:ascii="Arial" w:eastAsiaTheme="minorHAnsi" w:hAnsi="Arial" w:cs="Arial"/>
                <w:sz w:val="20"/>
                <w:szCs w:val="20"/>
                <w:lang w:eastAsia="en-US" w:bidi="ar-SA"/>
              </w:rPr>
              <w:t xml:space="preserve">Caterpillar must </w:t>
            </w:r>
            <w:r w:rsidR="00803E7F">
              <w:rPr>
                <w:rFonts w:ascii="Arial" w:eastAsiaTheme="minorHAnsi" w:hAnsi="Arial" w:cs="Arial"/>
                <w:sz w:val="20"/>
                <w:szCs w:val="20"/>
                <w:lang w:eastAsia="en-US" w:bidi="ar-SA"/>
              </w:rPr>
              <w:t>be of a similar age, height and build to ensure u</w:t>
            </w:r>
            <w:r w:rsidR="005D08B7">
              <w:rPr>
                <w:rFonts w:ascii="Arial" w:eastAsiaTheme="minorHAnsi" w:hAnsi="Arial" w:cs="Arial"/>
                <w:sz w:val="20"/>
                <w:szCs w:val="20"/>
                <w:lang w:eastAsia="en-US" w:bidi="ar-SA"/>
              </w:rPr>
              <w:t>ser safety.</w:t>
            </w:r>
          </w:p>
        </w:tc>
        <w:tc>
          <w:tcPr>
            <w:tcW w:w="1139" w:type="dxa"/>
            <w:shd w:val="clear" w:color="auto" w:fill="auto"/>
          </w:tcPr>
          <w:p w14:paraId="5CE57E40" w14:textId="77777777" w:rsidR="004D0BB9" w:rsidRPr="000D05D2" w:rsidRDefault="004D0BB9" w:rsidP="00E347E7">
            <w:pPr>
              <w:rPr>
                <w:rFonts w:ascii="Arial" w:hAnsi="Arial" w:cs="Arial"/>
                <w:sz w:val="20"/>
                <w:szCs w:val="20"/>
              </w:rPr>
            </w:pPr>
          </w:p>
        </w:tc>
        <w:tc>
          <w:tcPr>
            <w:tcW w:w="1695" w:type="dxa"/>
            <w:shd w:val="clear" w:color="auto" w:fill="auto"/>
          </w:tcPr>
          <w:p w14:paraId="6B294459" w14:textId="77777777" w:rsidR="004D0BB9" w:rsidRPr="000D05D2" w:rsidRDefault="004D0BB9" w:rsidP="00E347E7">
            <w:pPr>
              <w:rPr>
                <w:rFonts w:ascii="Arial" w:hAnsi="Arial" w:cs="Arial"/>
                <w:sz w:val="20"/>
                <w:szCs w:val="20"/>
              </w:rPr>
            </w:pPr>
          </w:p>
        </w:tc>
      </w:tr>
      <w:tr w:rsidR="0002175A" w:rsidRPr="000D05D2" w14:paraId="08DEB5B5" w14:textId="77777777" w:rsidTr="000B2DDC">
        <w:trPr>
          <w:trHeight w:val="379"/>
        </w:trPr>
        <w:tc>
          <w:tcPr>
            <w:tcW w:w="562" w:type="dxa"/>
          </w:tcPr>
          <w:p w14:paraId="557FE216" w14:textId="1A1F7561" w:rsidR="0002175A" w:rsidRDefault="0002175A" w:rsidP="00E347E7">
            <w:pPr>
              <w:rPr>
                <w:rFonts w:ascii="Arial" w:hAnsi="Arial" w:cs="Arial"/>
                <w:sz w:val="20"/>
                <w:szCs w:val="20"/>
              </w:rPr>
            </w:pPr>
            <w:r>
              <w:rPr>
                <w:rFonts w:ascii="Arial" w:hAnsi="Arial" w:cs="Arial"/>
                <w:sz w:val="20"/>
                <w:szCs w:val="20"/>
              </w:rPr>
              <w:t>5.</w:t>
            </w:r>
          </w:p>
        </w:tc>
        <w:tc>
          <w:tcPr>
            <w:tcW w:w="6234" w:type="dxa"/>
            <w:shd w:val="clear" w:color="auto" w:fill="auto"/>
          </w:tcPr>
          <w:p w14:paraId="222DC405" w14:textId="77777777" w:rsidR="0002175A" w:rsidRPr="000E2F8D" w:rsidRDefault="005E6DCC" w:rsidP="009E0038">
            <w:pPr>
              <w:rPr>
                <w:rFonts w:ascii="Arial" w:hAnsi="Arial" w:cs="Arial"/>
                <w:b/>
                <w:bCs/>
                <w:sz w:val="20"/>
                <w:szCs w:val="20"/>
              </w:rPr>
            </w:pPr>
            <w:r w:rsidRPr="000E2F8D">
              <w:rPr>
                <w:rFonts w:ascii="Arial" w:hAnsi="Arial" w:cs="Arial"/>
                <w:b/>
                <w:bCs/>
                <w:sz w:val="20"/>
                <w:szCs w:val="20"/>
              </w:rPr>
              <w:t>Adverse Weather Conditions</w:t>
            </w:r>
          </w:p>
          <w:p w14:paraId="26113FE8" w14:textId="7549BF6E" w:rsidR="000E2F8D" w:rsidRPr="000E2F8D" w:rsidRDefault="000E2F8D" w:rsidP="009E0038">
            <w:pPr>
              <w:rPr>
                <w:rFonts w:ascii="Arial" w:hAnsi="Arial" w:cs="Arial"/>
                <w:sz w:val="20"/>
                <w:szCs w:val="20"/>
              </w:rPr>
            </w:pPr>
            <w:r w:rsidRPr="000E2F8D">
              <w:rPr>
                <w:rFonts w:ascii="Arial" w:hAnsi="Arial" w:cs="Arial"/>
                <w:sz w:val="20"/>
                <w:szCs w:val="20"/>
              </w:rPr>
              <w:t xml:space="preserve">Injuries caused by poor ground conditions or slipping from a wet </w:t>
            </w:r>
            <w:r w:rsidR="0028181A">
              <w:rPr>
                <w:rFonts w:ascii="Arial" w:hAnsi="Arial" w:cs="Arial"/>
                <w:sz w:val="20"/>
                <w:szCs w:val="20"/>
              </w:rPr>
              <w:t>Caterpillar</w:t>
            </w:r>
            <w:r w:rsidRPr="000E2F8D">
              <w:rPr>
                <w:rFonts w:ascii="Arial" w:hAnsi="Arial" w:cs="Arial"/>
                <w:sz w:val="20"/>
                <w:szCs w:val="20"/>
              </w:rPr>
              <w:t>.</w:t>
            </w:r>
          </w:p>
        </w:tc>
        <w:tc>
          <w:tcPr>
            <w:tcW w:w="5527" w:type="dxa"/>
            <w:shd w:val="clear" w:color="auto" w:fill="auto"/>
          </w:tcPr>
          <w:p w14:paraId="5D3FD305" w14:textId="77777777" w:rsidR="000C61AD" w:rsidRPr="000E2F8D" w:rsidRDefault="001669CF" w:rsidP="00FC4395">
            <w:pPr>
              <w:pStyle w:val="ListParagraph"/>
              <w:widowControl/>
              <w:numPr>
                <w:ilvl w:val="0"/>
                <w:numId w:val="17"/>
              </w:numPr>
              <w:adjustRightInd w:val="0"/>
              <w:ind w:left="741"/>
              <w:rPr>
                <w:rFonts w:ascii="Arial" w:eastAsiaTheme="minorHAnsi" w:hAnsi="Arial" w:cs="Arial"/>
                <w:sz w:val="20"/>
                <w:szCs w:val="20"/>
                <w:lang w:eastAsia="en-US" w:bidi="ar-SA"/>
              </w:rPr>
            </w:pPr>
            <w:r w:rsidRPr="000E2F8D">
              <w:rPr>
                <w:rFonts w:ascii="Arial" w:eastAsiaTheme="minorHAnsi" w:hAnsi="Arial" w:cs="Arial"/>
                <w:sz w:val="20"/>
                <w:szCs w:val="20"/>
                <w:lang w:eastAsia="en-US" w:bidi="ar-SA"/>
              </w:rPr>
              <w:t>The activity must not take place in heavy rain.</w:t>
            </w:r>
          </w:p>
          <w:p w14:paraId="6EFDFB3E" w14:textId="77777777" w:rsidR="001669CF" w:rsidRPr="000E2F8D" w:rsidRDefault="001669CF" w:rsidP="00FC4395">
            <w:pPr>
              <w:pStyle w:val="ListParagraph"/>
              <w:widowControl/>
              <w:numPr>
                <w:ilvl w:val="0"/>
                <w:numId w:val="17"/>
              </w:numPr>
              <w:adjustRightInd w:val="0"/>
              <w:ind w:left="741"/>
              <w:rPr>
                <w:rFonts w:ascii="Arial" w:eastAsiaTheme="minorHAnsi" w:hAnsi="Arial" w:cs="Arial"/>
                <w:sz w:val="20"/>
                <w:szCs w:val="20"/>
                <w:lang w:eastAsia="en-US" w:bidi="ar-SA"/>
              </w:rPr>
            </w:pPr>
            <w:r w:rsidRPr="000E2F8D">
              <w:rPr>
                <w:rFonts w:ascii="Arial" w:eastAsiaTheme="minorHAnsi" w:hAnsi="Arial" w:cs="Arial"/>
                <w:sz w:val="20"/>
                <w:szCs w:val="20"/>
                <w:lang w:eastAsia="en-US" w:bidi="ar-SA"/>
              </w:rPr>
              <w:t xml:space="preserve">During light rain, leaders must monitor the ground conditions </w:t>
            </w:r>
            <w:r w:rsidR="006B738C" w:rsidRPr="000E2F8D">
              <w:rPr>
                <w:rFonts w:ascii="Arial" w:eastAsiaTheme="minorHAnsi" w:hAnsi="Arial" w:cs="Arial"/>
                <w:sz w:val="20"/>
                <w:szCs w:val="20"/>
                <w:lang w:eastAsia="en-US" w:bidi="ar-SA"/>
              </w:rPr>
              <w:t>regularly to determine whether it is safe to continue.</w:t>
            </w:r>
          </w:p>
          <w:p w14:paraId="7ECD7FEB" w14:textId="4AADCE9A" w:rsidR="006B738C" w:rsidRPr="000E2F8D" w:rsidRDefault="006B738C" w:rsidP="00FC4395">
            <w:pPr>
              <w:pStyle w:val="ListParagraph"/>
              <w:widowControl/>
              <w:numPr>
                <w:ilvl w:val="0"/>
                <w:numId w:val="17"/>
              </w:numPr>
              <w:adjustRightInd w:val="0"/>
              <w:ind w:left="741"/>
              <w:rPr>
                <w:rFonts w:ascii="Arial" w:eastAsiaTheme="minorHAnsi" w:hAnsi="Arial" w:cs="Arial"/>
                <w:sz w:val="20"/>
                <w:szCs w:val="20"/>
                <w:lang w:eastAsia="en-US" w:bidi="ar-SA"/>
              </w:rPr>
            </w:pPr>
            <w:r w:rsidRPr="000E2F8D">
              <w:rPr>
                <w:rFonts w:ascii="Arial" w:eastAsiaTheme="minorHAnsi" w:hAnsi="Arial" w:cs="Arial"/>
                <w:sz w:val="20"/>
                <w:szCs w:val="20"/>
                <w:lang w:eastAsia="en-US" w:bidi="ar-SA"/>
              </w:rPr>
              <w:t xml:space="preserve">During light rain, leaders must dry the </w:t>
            </w:r>
            <w:r w:rsidR="00B82361">
              <w:rPr>
                <w:rFonts w:ascii="Arial" w:eastAsiaTheme="minorHAnsi" w:hAnsi="Arial" w:cs="Arial"/>
                <w:sz w:val="20"/>
                <w:szCs w:val="20"/>
                <w:lang w:eastAsia="en-US" w:bidi="ar-SA"/>
              </w:rPr>
              <w:t>caterpillars</w:t>
            </w:r>
            <w:r w:rsidRPr="000E2F8D">
              <w:rPr>
                <w:rFonts w:ascii="Arial" w:eastAsiaTheme="minorHAnsi" w:hAnsi="Arial" w:cs="Arial"/>
                <w:sz w:val="20"/>
                <w:szCs w:val="20"/>
                <w:lang w:eastAsia="en-US" w:bidi="ar-SA"/>
              </w:rPr>
              <w:t xml:space="preserve"> between participants</w:t>
            </w:r>
            <w:r w:rsidR="000E2F8D" w:rsidRPr="000E2F8D">
              <w:rPr>
                <w:rFonts w:ascii="Arial" w:eastAsiaTheme="minorHAnsi" w:hAnsi="Arial" w:cs="Arial"/>
                <w:sz w:val="20"/>
                <w:szCs w:val="20"/>
                <w:lang w:eastAsia="en-US" w:bidi="ar-SA"/>
              </w:rPr>
              <w:t xml:space="preserve"> to avoid participants slipping off.</w:t>
            </w:r>
          </w:p>
        </w:tc>
        <w:tc>
          <w:tcPr>
            <w:tcW w:w="1139" w:type="dxa"/>
            <w:shd w:val="clear" w:color="auto" w:fill="auto"/>
          </w:tcPr>
          <w:p w14:paraId="2CB15601" w14:textId="77777777" w:rsidR="0002175A" w:rsidRPr="000D05D2" w:rsidRDefault="0002175A" w:rsidP="00E347E7">
            <w:pPr>
              <w:rPr>
                <w:rFonts w:ascii="Arial" w:hAnsi="Arial" w:cs="Arial"/>
                <w:sz w:val="20"/>
                <w:szCs w:val="20"/>
              </w:rPr>
            </w:pPr>
          </w:p>
        </w:tc>
        <w:tc>
          <w:tcPr>
            <w:tcW w:w="1695" w:type="dxa"/>
            <w:shd w:val="clear" w:color="auto" w:fill="auto"/>
          </w:tcPr>
          <w:p w14:paraId="2A3D331D" w14:textId="77777777" w:rsidR="0002175A" w:rsidRPr="000D05D2" w:rsidRDefault="0002175A" w:rsidP="00E347E7">
            <w:pPr>
              <w:rPr>
                <w:rFonts w:ascii="Arial" w:hAnsi="Arial" w:cs="Arial"/>
                <w:sz w:val="20"/>
                <w:szCs w:val="20"/>
              </w:rPr>
            </w:pPr>
          </w:p>
        </w:tc>
      </w:tr>
      <w:tr w:rsidR="00E347E7" w:rsidRPr="000D05D2" w14:paraId="7006E8AF" w14:textId="77777777" w:rsidTr="00B717DE">
        <w:trPr>
          <w:trHeight w:val="355"/>
        </w:trPr>
        <w:tc>
          <w:tcPr>
            <w:tcW w:w="15157" w:type="dxa"/>
            <w:gridSpan w:val="5"/>
          </w:tcPr>
          <w:p w14:paraId="52EDDB93" w14:textId="77777777" w:rsidR="00E347E7" w:rsidRDefault="00E347E7" w:rsidP="00E347E7">
            <w:pPr>
              <w:rPr>
                <w:rFonts w:ascii="Arial" w:hAnsi="Arial" w:cs="Arial"/>
                <w:iCs/>
                <w:sz w:val="20"/>
                <w:szCs w:val="20"/>
              </w:rPr>
            </w:pPr>
            <w:r w:rsidRPr="000D05D2">
              <w:rPr>
                <w:rFonts w:ascii="Arial" w:hAnsi="Arial" w:cs="Arial"/>
                <w:iCs/>
                <w:sz w:val="20"/>
                <w:szCs w:val="20"/>
              </w:rPr>
              <w:br/>
            </w:r>
            <w:r w:rsidRPr="009771E8">
              <w:rPr>
                <w:rFonts w:ascii="Arial" w:hAnsi="Arial" w:cs="Arial"/>
                <w:b/>
                <w:bCs/>
                <w:iCs/>
                <w:sz w:val="20"/>
                <w:szCs w:val="20"/>
              </w:rPr>
              <w:t>Review:</w:t>
            </w:r>
            <w:r w:rsidRPr="000D05D2">
              <w:rPr>
                <w:rFonts w:ascii="Arial" w:hAnsi="Arial" w:cs="Arial"/>
                <w:iCs/>
                <w:sz w:val="20"/>
                <w:szCs w:val="20"/>
              </w:rPr>
              <w:t xml:space="preserve"> This risk assessment should be reviewed</w:t>
            </w:r>
            <w:r w:rsidR="00F4484B">
              <w:rPr>
                <w:rFonts w:ascii="Arial" w:hAnsi="Arial" w:cs="Arial"/>
                <w:iCs/>
                <w:sz w:val="20"/>
                <w:szCs w:val="20"/>
              </w:rPr>
              <w:t xml:space="preserve"> on completion of the activity and updated for future use</w:t>
            </w:r>
            <w:r w:rsidR="00102C56">
              <w:rPr>
                <w:rFonts w:ascii="Arial" w:hAnsi="Arial" w:cs="Arial"/>
                <w:iCs/>
                <w:sz w:val="20"/>
                <w:szCs w:val="20"/>
              </w:rPr>
              <w:t xml:space="preserve"> and re</w:t>
            </w:r>
            <w:r w:rsidR="00406CF8">
              <w:rPr>
                <w:rFonts w:ascii="Arial" w:hAnsi="Arial" w:cs="Arial"/>
                <w:iCs/>
                <w:sz w:val="20"/>
                <w:szCs w:val="20"/>
              </w:rPr>
              <w:t>viewed</w:t>
            </w:r>
            <w:r w:rsidRPr="000D05D2">
              <w:rPr>
                <w:rFonts w:ascii="Arial" w:hAnsi="Arial" w:cs="Arial"/>
                <w:iCs/>
                <w:sz w:val="20"/>
                <w:szCs w:val="20"/>
              </w:rPr>
              <w:t xml:space="preserve"> regularly </w:t>
            </w:r>
            <w:r w:rsidR="00406CF8">
              <w:rPr>
                <w:rFonts w:ascii="Arial" w:hAnsi="Arial" w:cs="Arial"/>
                <w:iCs/>
                <w:sz w:val="20"/>
                <w:szCs w:val="20"/>
              </w:rPr>
              <w:t>where a</w:t>
            </w:r>
            <w:r w:rsidR="008E1298">
              <w:rPr>
                <w:rFonts w:ascii="Arial" w:hAnsi="Arial" w:cs="Arial"/>
                <w:iCs/>
                <w:sz w:val="20"/>
                <w:szCs w:val="20"/>
              </w:rPr>
              <w:t xml:space="preserve"> frequent activity.</w:t>
            </w:r>
          </w:p>
          <w:p w14:paraId="35E0115D" w14:textId="1AEEB6F7" w:rsidR="008E1298" w:rsidRPr="000D05D2" w:rsidRDefault="008E1298" w:rsidP="00E347E7">
            <w:pPr>
              <w:rPr>
                <w:rFonts w:ascii="Arial" w:hAnsi="Arial" w:cs="Arial"/>
                <w:iCs/>
                <w:sz w:val="20"/>
                <w:szCs w:val="20"/>
              </w:rPr>
            </w:pPr>
          </w:p>
        </w:tc>
      </w:tr>
    </w:tbl>
    <w:p w14:paraId="541981DA" w14:textId="6405ECB5" w:rsidR="00275A65" w:rsidRDefault="00275A65" w:rsidP="000D05D2">
      <w:pPr>
        <w:rPr>
          <w:rFonts w:ascii="Arial" w:hAnsi="Arial" w:cs="Arial"/>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5389"/>
        <w:gridCol w:w="3260"/>
        <w:gridCol w:w="4820"/>
      </w:tblGrid>
      <w:tr w:rsidR="00D83C41" w:rsidRPr="000D05D2" w14:paraId="3FDA50A4" w14:textId="77777777" w:rsidTr="00D83C41">
        <w:trPr>
          <w:trHeight w:val="809"/>
        </w:trPr>
        <w:tc>
          <w:tcPr>
            <w:tcW w:w="1694" w:type="dxa"/>
            <w:shd w:val="clear" w:color="auto" w:fill="D9D9D9"/>
          </w:tcPr>
          <w:p w14:paraId="6DC79525" w14:textId="77777777" w:rsidR="00D83C41" w:rsidRPr="00326DBA" w:rsidRDefault="00D83C41" w:rsidP="005A2140">
            <w:pPr>
              <w:rPr>
                <w:rFonts w:ascii="Arial" w:hAnsi="Arial" w:cs="Arial"/>
                <w:b/>
                <w:bCs/>
                <w:sz w:val="20"/>
                <w:szCs w:val="20"/>
              </w:rPr>
            </w:pPr>
            <w:r w:rsidRPr="00326DBA">
              <w:rPr>
                <w:rFonts w:ascii="Arial" w:hAnsi="Arial" w:cs="Arial"/>
                <w:b/>
                <w:bCs/>
                <w:sz w:val="20"/>
                <w:szCs w:val="20"/>
              </w:rPr>
              <w:t>Approved by</w:t>
            </w:r>
            <w:r w:rsidRPr="00326DBA">
              <w:rPr>
                <w:rFonts w:ascii="Arial" w:hAnsi="Arial" w:cs="Arial"/>
                <w:b/>
                <w:bCs/>
                <w:sz w:val="20"/>
                <w:szCs w:val="20"/>
              </w:rPr>
              <w:br/>
              <w:t>Company Captain</w:t>
            </w:r>
          </w:p>
        </w:tc>
        <w:tc>
          <w:tcPr>
            <w:tcW w:w="5389" w:type="dxa"/>
            <w:shd w:val="clear" w:color="auto" w:fill="FFFFFF"/>
          </w:tcPr>
          <w:p w14:paraId="1CB18D54" w14:textId="77777777" w:rsidR="00D83C41" w:rsidRPr="000D05D2" w:rsidRDefault="00D83C41" w:rsidP="005A2140">
            <w:pPr>
              <w:rPr>
                <w:rFonts w:ascii="Arial" w:hAnsi="Arial" w:cs="Arial"/>
                <w:sz w:val="20"/>
                <w:szCs w:val="20"/>
              </w:rPr>
            </w:pPr>
            <w:r w:rsidRPr="000D05D2">
              <w:rPr>
                <w:rFonts w:ascii="Arial" w:hAnsi="Arial" w:cs="Arial"/>
                <w:sz w:val="20"/>
                <w:szCs w:val="20"/>
              </w:rPr>
              <w:t>Name:</w:t>
            </w:r>
          </w:p>
          <w:p w14:paraId="62877DBF" w14:textId="77777777" w:rsidR="00D83C41" w:rsidRPr="000D05D2" w:rsidRDefault="00D83C41" w:rsidP="005A2140">
            <w:pPr>
              <w:rPr>
                <w:rFonts w:ascii="Arial" w:hAnsi="Arial" w:cs="Arial"/>
                <w:color w:val="FF0000"/>
                <w:sz w:val="20"/>
                <w:szCs w:val="20"/>
              </w:rPr>
            </w:pPr>
            <w:r w:rsidRPr="000D05D2">
              <w:rPr>
                <w:rFonts w:ascii="Arial" w:hAnsi="Arial" w:cs="Arial"/>
                <w:sz w:val="20"/>
                <w:szCs w:val="20"/>
              </w:rPr>
              <w:t>Role:</w:t>
            </w:r>
            <w:r w:rsidRPr="000D05D2">
              <w:rPr>
                <w:rFonts w:ascii="Arial" w:hAnsi="Arial" w:cs="Arial"/>
                <w:sz w:val="20"/>
                <w:szCs w:val="20"/>
              </w:rPr>
              <w:br/>
              <w:t>Date:</w:t>
            </w:r>
          </w:p>
        </w:tc>
        <w:tc>
          <w:tcPr>
            <w:tcW w:w="3260" w:type="dxa"/>
            <w:shd w:val="clear" w:color="auto" w:fill="BFBFBF" w:themeFill="background1" w:themeFillShade="BF"/>
          </w:tcPr>
          <w:p w14:paraId="756FA53C" w14:textId="77777777" w:rsidR="00D83C41" w:rsidRPr="00326DBA" w:rsidRDefault="00D83C41" w:rsidP="005A2140">
            <w:pPr>
              <w:rPr>
                <w:rFonts w:ascii="Arial" w:hAnsi="Arial" w:cs="Arial"/>
                <w:b/>
                <w:bCs/>
              </w:rPr>
            </w:pPr>
            <w:r w:rsidRPr="00326DBA">
              <w:rPr>
                <w:rFonts w:ascii="Arial" w:hAnsi="Arial" w:cs="Arial"/>
                <w:b/>
                <w:bCs/>
                <w:sz w:val="20"/>
                <w:szCs w:val="20"/>
              </w:rPr>
              <w:t>Approved by</w:t>
            </w:r>
            <w:r w:rsidRPr="00326DBA">
              <w:rPr>
                <w:rFonts w:ascii="Arial" w:hAnsi="Arial" w:cs="Arial"/>
                <w:b/>
                <w:bCs/>
                <w:sz w:val="20"/>
                <w:szCs w:val="20"/>
              </w:rPr>
              <w:br/>
              <w:t>Leader/Officer</w:t>
            </w:r>
            <w:r w:rsidRPr="00326DBA">
              <w:rPr>
                <w:rFonts w:ascii="Arial" w:hAnsi="Arial" w:cs="Arial"/>
                <w:b/>
                <w:bCs/>
                <w:sz w:val="20"/>
                <w:szCs w:val="20"/>
              </w:rPr>
              <w:br/>
              <w:t xml:space="preserve">in Charge of age </w:t>
            </w:r>
            <w:proofErr w:type="gramStart"/>
            <w:r w:rsidRPr="00326DBA">
              <w:rPr>
                <w:rFonts w:ascii="Arial" w:hAnsi="Arial" w:cs="Arial"/>
                <w:b/>
                <w:bCs/>
                <w:sz w:val="20"/>
                <w:szCs w:val="20"/>
              </w:rPr>
              <w:t>group</w:t>
            </w:r>
            <w:proofErr w:type="gramEnd"/>
          </w:p>
          <w:p w14:paraId="5722EF00" w14:textId="77777777" w:rsidR="00D83C41" w:rsidRPr="000D05D2" w:rsidRDefault="00D83C41" w:rsidP="005A2140">
            <w:pPr>
              <w:rPr>
                <w:rFonts w:ascii="Arial" w:hAnsi="Arial" w:cs="Arial"/>
                <w:sz w:val="20"/>
                <w:szCs w:val="20"/>
              </w:rPr>
            </w:pPr>
          </w:p>
        </w:tc>
        <w:tc>
          <w:tcPr>
            <w:tcW w:w="4820" w:type="dxa"/>
            <w:shd w:val="clear" w:color="auto" w:fill="FFFFFF"/>
          </w:tcPr>
          <w:p w14:paraId="7237A4BE" w14:textId="77777777" w:rsidR="00D83C41" w:rsidRPr="000D05D2" w:rsidRDefault="00D83C41" w:rsidP="005A2140">
            <w:pPr>
              <w:rPr>
                <w:rFonts w:ascii="Arial" w:hAnsi="Arial" w:cs="Arial"/>
                <w:sz w:val="20"/>
                <w:szCs w:val="20"/>
              </w:rPr>
            </w:pPr>
            <w:r w:rsidRPr="000D05D2">
              <w:rPr>
                <w:rFonts w:ascii="Arial" w:hAnsi="Arial" w:cs="Arial"/>
                <w:sz w:val="20"/>
                <w:szCs w:val="20"/>
              </w:rPr>
              <w:lastRenderedPageBreak/>
              <w:t>Name:</w:t>
            </w:r>
          </w:p>
          <w:p w14:paraId="5BB813BE" w14:textId="77777777" w:rsidR="00D83C41" w:rsidRPr="000D05D2" w:rsidRDefault="00D83C41" w:rsidP="005A2140">
            <w:pPr>
              <w:rPr>
                <w:rFonts w:ascii="Arial" w:hAnsi="Arial" w:cs="Arial"/>
                <w:sz w:val="20"/>
                <w:szCs w:val="20"/>
              </w:rPr>
            </w:pPr>
            <w:r w:rsidRPr="000D05D2">
              <w:rPr>
                <w:rFonts w:ascii="Arial" w:hAnsi="Arial" w:cs="Arial"/>
                <w:sz w:val="20"/>
                <w:szCs w:val="20"/>
              </w:rPr>
              <w:t>Role:</w:t>
            </w:r>
            <w:r w:rsidRPr="000D05D2">
              <w:rPr>
                <w:rFonts w:ascii="Arial" w:hAnsi="Arial" w:cs="Arial"/>
                <w:sz w:val="20"/>
                <w:szCs w:val="20"/>
              </w:rPr>
              <w:br/>
              <w:t>Date:</w:t>
            </w:r>
          </w:p>
        </w:tc>
      </w:tr>
    </w:tbl>
    <w:p w14:paraId="35547DA5" w14:textId="2C0F4BF2" w:rsidR="00D83C41" w:rsidRDefault="00D83C41" w:rsidP="00D83C41">
      <w:pPr>
        <w:rPr>
          <w:rFonts w:ascii="Arial" w:hAnsi="Arial" w:cs="Arial"/>
          <w:sz w:val="16"/>
          <w:szCs w:val="52"/>
        </w:rPr>
      </w:pPr>
      <w:r w:rsidRPr="000D05D2">
        <w:rPr>
          <w:rFonts w:ascii="Arial" w:hAnsi="Arial" w:cs="Arial"/>
          <w:sz w:val="16"/>
          <w:szCs w:val="52"/>
        </w:rPr>
        <w:t>Please note: Approval for activities being run by Battalion/Districts should be by a minimum of two Officer Bearers (Secretary, President, Treasurer, Vice-President).</w:t>
      </w:r>
    </w:p>
    <w:p w14:paraId="61E1581B" w14:textId="1CFDF1CE" w:rsidR="00E66345" w:rsidRDefault="00E66345" w:rsidP="00D83C41">
      <w:pPr>
        <w:rPr>
          <w:rFonts w:ascii="Arial" w:hAnsi="Arial" w:cs="Arial"/>
          <w:sz w:val="16"/>
          <w:szCs w:val="52"/>
        </w:rPr>
      </w:pPr>
    </w:p>
    <w:p w14:paraId="55323830" w14:textId="71FEA134" w:rsidR="00E66345" w:rsidRPr="00E66345" w:rsidRDefault="00E66345" w:rsidP="00D83C41">
      <w:pPr>
        <w:rPr>
          <w:rFonts w:ascii="Arial" w:hAnsi="Arial" w:cs="Arial"/>
          <w:sz w:val="20"/>
          <w:szCs w:val="72"/>
        </w:rPr>
      </w:pPr>
      <w:r>
        <w:rPr>
          <w:rFonts w:ascii="Arial" w:hAnsi="Arial" w:cs="Arial"/>
          <w:sz w:val="20"/>
          <w:szCs w:val="72"/>
        </w:rPr>
        <w:t xml:space="preserve">If an accident occurs during the </w:t>
      </w:r>
      <w:proofErr w:type="gramStart"/>
      <w:r>
        <w:rPr>
          <w:rFonts w:ascii="Arial" w:hAnsi="Arial" w:cs="Arial"/>
          <w:sz w:val="20"/>
          <w:szCs w:val="72"/>
        </w:rPr>
        <w:t>activity</w:t>
      </w:r>
      <w:proofErr w:type="gramEnd"/>
      <w:r>
        <w:rPr>
          <w:rFonts w:ascii="Arial" w:hAnsi="Arial" w:cs="Arial"/>
          <w:sz w:val="20"/>
          <w:szCs w:val="72"/>
        </w:rPr>
        <w:t xml:space="preserve"> please remember to log the details in your accident book. </w:t>
      </w:r>
      <w:r w:rsidR="00B43603">
        <w:rPr>
          <w:rFonts w:ascii="Arial" w:hAnsi="Arial" w:cs="Arial"/>
          <w:sz w:val="20"/>
          <w:szCs w:val="72"/>
        </w:rPr>
        <w:t xml:space="preserve">Where professional medical attention is </w:t>
      </w:r>
      <w:proofErr w:type="gramStart"/>
      <w:r w:rsidR="00B43603">
        <w:rPr>
          <w:rFonts w:ascii="Arial" w:hAnsi="Arial" w:cs="Arial"/>
          <w:sz w:val="20"/>
          <w:szCs w:val="72"/>
        </w:rPr>
        <w:t>required</w:t>
      </w:r>
      <w:proofErr w:type="gramEnd"/>
      <w:r w:rsidR="00B43603">
        <w:rPr>
          <w:rFonts w:ascii="Arial" w:hAnsi="Arial" w:cs="Arial"/>
          <w:sz w:val="20"/>
          <w:szCs w:val="72"/>
        </w:rPr>
        <w:t xml:space="preserve"> you MUST complete an Accident Report Form and s</w:t>
      </w:r>
      <w:r w:rsidR="00EF0814">
        <w:rPr>
          <w:rFonts w:ascii="Arial" w:hAnsi="Arial" w:cs="Arial"/>
          <w:sz w:val="20"/>
          <w:szCs w:val="72"/>
        </w:rPr>
        <w:t>ubmit</w:t>
      </w:r>
      <w:r w:rsidR="00B43603">
        <w:rPr>
          <w:rFonts w:ascii="Arial" w:hAnsi="Arial" w:cs="Arial"/>
          <w:sz w:val="20"/>
          <w:szCs w:val="72"/>
        </w:rPr>
        <w:t xml:space="preserve"> </w:t>
      </w:r>
      <w:r w:rsidR="00EF0814">
        <w:rPr>
          <w:rFonts w:ascii="Arial" w:hAnsi="Arial" w:cs="Arial"/>
          <w:sz w:val="20"/>
          <w:szCs w:val="72"/>
        </w:rPr>
        <w:t>to BB Headquarters.</w:t>
      </w:r>
    </w:p>
    <w:sectPr w:rsidR="00E66345" w:rsidRPr="00E66345" w:rsidSect="00EF2A55">
      <w:footerReference w:type="default" r:id="rId11"/>
      <w:pgSz w:w="16840" w:h="11910" w:orient="landscape"/>
      <w:pgMar w:top="567" w:right="992" w:bottom="1418" w:left="680" w:header="499"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7AF1A" w14:textId="77777777" w:rsidR="00642E34" w:rsidRDefault="00642E34" w:rsidP="00132241">
      <w:r>
        <w:separator/>
      </w:r>
    </w:p>
  </w:endnote>
  <w:endnote w:type="continuationSeparator" w:id="0">
    <w:p w14:paraId="7E4E777F" w14:textId="77777777" w:rsidR="00642E34" w:rsidRDefault="00642E34" w:rsidP="0013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Nunito Sans Black">
    <w:altName w:val="Calibri"/>
    <w:charset w:val="00"/>
    <w:family w:val="auto"/>
    <w:pitch w:val="variable"/>
    <w:sig w:usb0="A00002FF" w:usb1="5000204B" w:usb2="00000000" w:usb3="00000000" w:csb0="00000197" w:csb1="00000000"/>
  </w:font>
  <w:font w:name="NunitoSans-Black">
    <w:altName w:val="Calibri"/>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CAC79" w14:textId="77777777" w:rsidR="00EF2A55" w:rsidRDefault="00EF2A55" w:rsidP="00132241">
    <w:pPr>
      <w:pStyle w:val="NoSpacing"/>
      <w:rPr>
        <w:rFonts w:cs="Arial"/>
        <w:color w:val="2D395A"/>
        <w:sz w:val="16"/>
        <w:szCs w:val="20"/>
      </w:rPr>
    </w:pPr>
  </w:p>
  <w:p w14:paraId="0F5414B1" w14:textId="5C1770BB" w:rsidR="00132241" w:rsidRPr="00592789" w:rsidRDefault="00132241" w:rsidP="00132241">
    <w:pPr>
      <w:pStyle w:val="NoSpacing"/>
      <w:rPr>
        <w:rFonts w:cs="Arial"/>
        <w:color w:val="2D395A"/>
        <w:sz w:val="14"/>
        <w:szCs w:val="18"/>
      </w:rPr>
    </w:pPr>
    <w:r w:rsidRPr="00592789">
      <w:rPr>
        <w:rFonts w:cs="Arial"/>
        <w:color w:val="2D395A"/>
        <w:sz w:val="14"/>
        <w:szCs w:val="18"/>
      </w:rPr>
      <w:t xml:space="preserve">A Registered Charity in England &amp; Wales (305969) and Scotland (SC038016). </w:t>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p>
  <w:p w14:paraId="27AA8D4A" w14:textId="77777777" w:rsidR="00132241" w:rsidRPr="00592789" w:rsidRDefault="00132241" w:rsidP="00132241">
    <w:pPr>
      <w:pStyle w:val="NoSpacing"/>
      <w:rPr>
        <w:rFonts w:cs="Arial"/>
        <w:color w:val="2D395A"/>
        <w:sz w:val="14"/>
        <w:szCs w:val="18"/>
      </w:rPr>
    </w:pPr>
    <w:r w:rsidRPr="00592789">
      <w:rPr>
        <w:rFonts w:cs="Arial"/>
        <w:color w:val="2D395A"/>
        <w:sz w:val="14"/>
        <w:szCs w:val="18"/>
      </w:rPr>
      <w:t>The Boys’ Brigade is a Company limited by guarantee, registered in England &amp; Wales number 145122.</w:t>
    </w:r>
  </w:p>
  <w:p w14:paraId="54FB1232" w14:textId="77777777" w:rsidR="00132241" w:rsidRPr="00592789" w:rsidRDefault="00132241" w:rsidP="00132241">
    <w:pPr>
      <w:pStyle w:val="NoSpacing"/>
      <w:rPr>
        <w:rFonts w:cs="Arial"/>
        <w:color w:val="2D395A"/>
        <w:sz w:val="14"/>
        <w:szCs w:val="18"/>
      </w:rPr>
    </w:pPr>
    <w:r w:rsidRPr="00592789">
      <w:rPr>
        <w:rFonts w:cs="Arial"/>
        <w:color w:val="2D395A"/>
        <w:sz w:val="14"/>
        <w:szCs w:val="18"/>
      </w:rPr>
      <w:t xml:space="preserve">Registered Address: Felden Lodge, Hemel Hempstead, Herts, HP3 0BL.   </w:t>
    </w:r>
  </w:p>
  <w:p w14:paraId="600B16EC" w14:textId="77777777" w:rsidR="00132241" w:rsidRPr="00EF2A55" w:rsidRDefault="0013224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8C39B" w14:textId="77777777" w:rsidR="00642E34" w:rsidRDefault="00642E34" w:rsidP="00132241">
      <w:r>
        <w:separator/>
      </w:r>
    </w:p>
  </w:footnote>
  <w:footnote w:type="continuationSeparator" w:id="0">
    <w:p w14:paraId="68149AF9" w14:textId="77777777" w:rsidR="00642E34" w:rsidRDefault="00642E34" w:rsidP="00132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E980682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6596B5FA"/>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209E96B6"/>
    <w:lvl w:ilvl="0">
      <w:start w:val="1"/>
      <w:numFmt w:val="decimal"/>
      <w:lvlText w:val="%1."/>
      <w:lvlJc w:val="left"/>
      <w:pPr>
        <w:tabs>
          <w:tab w:val="num" w:pos="360"/>
        </w:tabs>
        <w:ind w:left="360" w:hanging="360"/>
      </w:pPr>
    </w:lvl>
  </w:abstractNum>
  <w:abstractNum w:abstractNumId="3" w15:restartNumberingAfterBreak="0">
    <w:nsid w:val="02FD5E70"/>
    <w:multiLevelType w:val="hybridMultilevel"/>
    <w:tmpl w:val="C142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3C5135"/>
    <w:multiLevelType w:val="hybridMultilevel"/>
    <w:tmpl w:val="6258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665ADA"/>
    <w:multiLevelType w:val="hybridMultilevel"/>
    <w:tmpl w:val="926CD2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D20A20"/>
    <w:multiLevelType w:val="hybridMultilevel"/>
    <w:tmpl w:val="4396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C86C8A"/>
    <w:multiLevelType w:val="hybridMultilevel"/>
    <w:tmpl w:val="574EE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D30E4"/>
    <w:multiLevelType w:val="hybridMultilevel"/>
    <w:tmpl w:val="70804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4A2FB7"/>
    <w:multiLevelType w:val="hybridMultilevel"/>
    <w:tmpl w:val="7B84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2798C"/>
    <w:multiLevelType w:val="hybridMultilevel"/>
    <w:tmpl w:val="65364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E0C53"/>
    <w:multiLevelType w:val="hybridMultilevel"/>
    <w:tmpl w:val="F3A2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6506B"/>
    <w:multiLevelType w:val="hybridMultilevel"/>
    <w:tmpl w:val="A6CA2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F0D3A"/>
    <w:multiLevelType w:val="hybridMultilevel"/>
    <w:tmpl w:val="2AC057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296E8B"/>
    <w:multiLevelType w:val="hybridMultilevel"/>
    <w:tmpl w:val="54F6E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E670BD8"/>
    <w:multiLevelType w:val="hybridMultilevel"/>
    <w:tmpl w:val="1AA80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21666"/>
    <w:multiLevelType w:val="hybridMultilevel"/>
    <w:tmpl w:val="EA10F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984470E"/>
    <w:multiLevelType w:val="hybridMultilevel"/>
    <w:tmpl w:val="2A74F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9FC2ADF"/>
    <w:multiLevelType w:val="hybridMultilevel"/>
    <w:tmpl w:val="B250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8B210E"/>
    <w:multiLevelType w:val="hybridMultilevel"/>
    <w:tmpl w:val="4DCE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E2B51"/>
    <w:multiLevelType w:val="hybridMultilevel"/>
    <w:tmpl w:val="080C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F61BCE"/>
    <w:multiLevelType w:val="hybridMultilevel"/>
    <w:tmpl w:val="097AD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AB720D"/>
    <w:multiLevelType w:val="hybridMultilevel"/>
    <w:tmpl w:val="6AFA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725834">
    <w:abstractNumId w:val="21"/>
  </w:num>
  <w:num w:numId="2" w16cid:durableId="1799836368">
    <w:abstractNumId w:val="9"/>
  </w:num>
  <w:num w:numId="3" w16cid:durableId="1978294356">
    <w:abstractNumId w:val="13"/>
  </w:num>
  <w:num w:numId="4" w16cid:durableId="1854950461">
    <w:abstractNumId w:val="3"/>
  </w:num>
  <w:num w:numId="5" w16cid:durableId="1103644613">
    <w:abstractNumId w:val="12"/>
  </w:num>
  <w:num w:numId="6" w16cid:durableId="1987737790">
    <w:abstractNumId w:val="10"/>
  </w:num>
  <w:num w:numId="7" w16cid:durableId="697043676">
    <w:abstractNumId w:val="22"/>
  </w:num>
  <w:num w:numId="8" w16cid:durableId="1873299076">
    <w:abstractNumId w:val="19"/>
  </w:num>
  <w:num w:numId="9" w16cid:durableId="2121755802">
    <w:abstractNumId w:val="20"/>
  </w:num>
  <w:num w:numId="10" w16cid:durableId="2023700163">
    <w:abstractNumId w:val="7"/>
  </w:num>
  <w:num w:numId="11" w16cid:durableId="1292515529">
    <w:abstractNumId w:val="4"/>
  </w:num>
  <w:num w:numId="12" w16cid:durableId="387922422">
    <w:abstractNumId w:val="11"/>
  </w:num>
  <w:num w:numId="13" w16cid:durableId="363139165">
    <w:abstractNumId w:val="18"/>
  </w:num>
  <w:num w:numId="14" w16cid:durableId="376242320">
    <w:abstractNumId w:val="6"/>
  </w:num>
  <w:num w:numId="15" w16cid:durableId="1364862185">
    <w:abstractNumId w:val="15"/>
  </w:num>
  <w:num w:numId="16" w16cid:durableId="918637868">
    <w:abstractNumId w:val="8"/>
  </w:num>
  <w:num w:numId="17" w16cid:durableId="812404455">
    <w:abstractNumId w:val="5"/>
  </w:num>
  <w:num w:numId="18" w16cid:durableId="422265614">
    <w:abstractNumId w:val="2"/>
  </w:num>
  <w:num w:numId="19" w16cid:durableId="1221087849">
    <w:abstractNumId w:val="16"/>
  </w:num>
  <w:num w:numId="20" w16cid:durableId="1643267999">
    <w:abstractNumId w:val="1"/>
  </w:num>
  <w:num w:numId="21" w16cid:durableId="517617971">
    <w:abstractNumId w:val="17"/>
  </w:num>
  <w:num w:numId="22" w16cid:durableId="643388496">
    <w:abstractNumId w:val="0"/>
  </w:num>
  <w:num w:numId="23" w16cid:durableId="17164670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A65"/>
    <w:rsid w:val="00002611"/>
    <w:rsid w:val="0002175A"/>
    <w:rsid w:val="00025258"/>
    <w:rsid w:val="00037BDD"/>
    <w:rsid w:val="00082542"/>
    <w:rsid w:val="000827EC"/>
    <w:rsid w:val="00090967"/>
    <w:rsid w:val="00095312"/>
    <w:rsid w:val="00097573"/>
    <w:rsid w:val="000A03DF"/>
    <w:rsid w:val="000A15D4"/>
    <w:rsid w:val="000A387B"/>
    <w:rsid w:val="000A4315"/>
    <w:rsid w:val="000B2DDC"/>
    <w:rsid w:val="000C619E"/>
    <w:rsid w:val="000C61AD"/>
    <w:rsid w:val="000D05D2"/>
    <w:rsid w:val="000E2F8D"/>
    <w:rsid w:val="000E33D9"/>
    <w:rsid w:val="000E705B"/>
    <w:rsid w:val="00102C56"/>
    <w:rsid w:val="001075FA"/>
    <w:rsid w:val="00120897"/>
    <w:rsid w:val="00126004"/>
    <w:rsid w:val="001271B6"/>
    <w:rsid w:val="00132241"/>
    <w:rsid w:val="001669CF"/>
    <w:rsid w:val="001837A9"/>
    <w:rsid w:val="00184CCD"/>
    <w:rsid w:val="00190E74"/>
    <w:rsid w:val="00192CB1"/>
    <w:rsid w:val="00197A69"/>
    <w:rsid w:val="001A290A"/>
    <w:rsid w:val="001A7055"/>
    <w:rsid w:val="001C6D91"/>
    <w:rsid w:val="001C6F15"/>
    <w:rsid w:val="001F0E65"/>
    <w:rsid w:val="001F3F54"/>
    <w:rsid w:val="001F4C06"/>
    <w:rsid w:val="001F53DA"/>
    <w:rsid w:val="0021245E"/>
    <w:rsid w:val="00224189"/>
    <w:rsid w:val="00224247"/>
    <w:rsid w:val="00245E04"/>
    <w:rsid w:val="002625F8"/>
    <w:rsid w:val="0026640B"/>
    <w:rsid w:val="002728B3"/>
    <w:rsid w:val="00274760"/>
    <w:rsid w:val="00275A65"/>
    <w:rsid w:val="00280E0A"/>
    <w:rsid w:val="0028181A"/>
    <w:rsid w:val="002822CB"/>
    <w:rsid w:val="00287057"/>
    <w:rsid w:val="0029030A"/>
    <w:rsid w:val="00292B99"/>
    <w:rsid w:val="00296802"/>
    <w:rsid w:val="002B022A"/>
    <w:rsid w:val="002B0B03"/>
    <w:rsid w:val="002B688C"/>
    <w:rsid w:val="002D72C9"/>
    <w:rsid w:val="002E3608"/>
    <w:rsid w:val="002F5FCB"/>
    <w:rsid w:val="002F603F"/>
    <w:rsid w:val="002F6925"/>
    <w:rsid w:val="003231E6"/>
    <w:rsid w:val="00326DBA"/>
    <w:rsid w:val="00330904"/>
    <w:rsid w:val="00343D73"/>
    <w:rsid w:val="0035750A"/>
    <w:rsid w:val="003743B6"/>
    <w:rsid w:val="00376593"/>
    <w:rsid w:val="003A6980"/>
    <w:rsid w:val="003B38CD"/>
    <w:rsid w:val="003B4469"/>
    <w:rsid w:val="003C7D03"/>
    <w:rsid w:val="003D7E6B"/>
    <w:rsid w:val="003E1196"/>
    <w:rsid w:val="003F144E"/>
    <w:rsid w:val="003F3FB4"/>
    <w:rsid w:val="00406CF8"/>
    <w:rsid w:val="004135F9"/>
    <w:rsid w:val="004262BF"/>
    <w:rsid w:val="0042679D"/>
    <w:rsid w:val="00430824"/>
    <w:rsid w:val="00443506"/>
    <w:rsid w:val="004526D6"/>
    <w:rsid w:val="00477730"/>
    <w:rsid w:val="0048112F"/>
    <w:rsid w:val="004A0679"/>
    <w:rsid w:val="004A5011"/>
    <w:rsid w:val="004B2A12"/>
    <w:rsid w:val="004B53CE"/>
    <w:rsid w:val="004B760E"/>
    <w:rsid w:val="004C0985"/>
    <w:rsid w:val="004C5A0F"/>
    <w:rsid w:val="004C6E7A"/>
    <w:rsid w:val="004D0BB9"/>
    <w:rsid w:val="005004A4"/>
    <w:rsid w:val="005162FC"/>
    <w:rsid w:val="00536306"/>
    <w:rsid w:val="00550AE2"/>
    <w:rsid w:val="00582120"/>
    <w:rsid w:val="00592789"/>
    <w:rsid w:val="00592BD2"/>
    <w:rsid w:val="0059383B"/>
    <w:rsid w:val="005A36E3"/>
    <w:rsid w:val="005A3B9A"/>
    <w:rsid w:val="005A541E"/>
    <w:rsid w:val="005B036D"/>
    <w:rsid w:val="005B0777"/>
    <w:rsid w:val="005D08B7"/>
    <w:rsid w:val="005E55AF"/>
    <w:rsid w:val="005E6DCC"/>
    <w:rsid w:val="005F2BF7"/>
    <w:rsid w:val="00616A87"/>
    <w:rsid w:val="006205C5"/>
    <w:rsid w:val="00626B77"/>
    <w:rsid w:val="0063254F"/>
    <w:rsid w:val="006331A7"/>
    <w:rsid w:val="00636593"/>
    <w:rsid w:val="00642E34"/>
    <w:rsid w:val="00647CF4"/>
    <w:rsid w:val="0065273C"/>
    <w:rsid w:val="0065613D"/>
    <w:rsid w:val="006631C1"/>
    <w:rsid w:val="0066647E"/>
    <w:rsid w:val="00667B60"/>
    <w:rsid w:val="00670CD1"/>
    <w:rsid w:val="006830A0"/>
    <w:rsid w:val="006A69F4"/>
    <w:rsid w:val="006A6C27"/>
    <w:rsid w:val="006B6931"/>
    <w:rsid w:val="006B738C"/>
    <w:rsid w:val="006D2B67"/>
    <w:rsid w:val="006D5925"/>
    <w:rsid w:val="006F57A2"/>
    <w:rsid w:val="006F620F"/>
    <w:rsid w:val="0070557D"/>
    <w:rsid w:val="007056C9"/>
    <w:rsid w:val="0071223D"/>
    <w:rsid w:val="00712553"/>
    <w:rsid w:val="007177E0"/>
    <w:rsid w:val="007240EE"/>
    <w:rsid w:val="00731FE2"/>
    <w:rsid w:val="007363A0"/>
    <w:rsid w:val="007464C8"/>
    <w:rsid w:val="0076402B"/>
    <w:rsid w:val="00772F62"/>
    <w:rsid w:val="0077363D"/>
    <w:rsid w:val="00775D5A"/>
    <w:rsid w:val="00780975"/>
    <w:rsid w:val="00784366"/>
    <w:rsid w:val="007877E4"/>
    <w:rsid w:val="00791B2D"/>
    <w:rsid w:val="00797E19"/>
    <w:rsid w:val="007A0A9E"/>
    <w:rsid w:val="007A2713"/>
    <w:rsid w:val="007B47E1"/>
    <w:rsid w:val="007C3E73"/>
    <w:rsid w:val="007D3F04"/>
    <w:rsid w:val="00803E7F"/>
    <w:rsid w:val="0080477B"/>
    <w:rsid w:val="00804D41"/>
    <w:rsid w:val="008162F5"/>
    <w:rsid w:val="00821FAE"/>
    <w:rsid w:val="008261D8"/>
    <w:rsid w:val="00832E70"/>
    <w:rsid w:val="00846739"/>
    <w:rsid w:val="008610EE"/>
    <w:rsid w:val="00863D9F"/>
    <w:rsid w:val="0087185C"/>
    <w:rsid w:val="0089094E"/>
    <w:rsid w:val="00893753"/>
    <w:rsid w:val="00897D6C"/>
    <w:rsid w:val="008A5B77"/>
    <w:rsid w:val="008A6BC2"/>
    <w:rsid w:val="008C590A"/>
    <w:rsid w:val="008C659D"/>
    <w:rsid w:val="008D19A9"/>
    <w:rsid w:val="008D4069"/>
    <w:rsid w:val="008E1298"/>
    <w:rsid w:val="008E3BE4"/>
    <w:rsid w:val="008E4E19"/>
    <w:rsid w:val="008F2182"/>
    <w:rsid w:val="009261CF"/>
    <w:rsid w:val="00931088"/>
    <w:rsid w:val="0093152D"/>
    <w:rsid w:val="00944255"/>
    <w:rsid w:val="00961514"/>
    <w:rsid w:val="009673EC"/>
    <w:rsid w:val="00970224"/>
    <w:rsid w:val="00974B35"/>
    <w:rsid w:val="009771E8"/>
    <w:rsid w:val="00986E15"/>
    <w:rsid w:val="00996018"/>
    <w:rsid w:val="009A75EC"/>
    <w:rsid w:val="009C04C1"/>
    <w:rsid w:val="009C2850"/>
    <w:rsid w:val="009C6138"/>
    <w:rsid w:val="009E0038"/>
    <w:rsid w:val="009E0AB5"/>
    <w:rsid w:val="009E18F8"/>
    <w:rsid w:val="00A02D45"/>
    <w:rsid w:val="00A0397A"/>
    <w:rsid w:val="00A062F0"/>
    <w:rsid w:val="00A102E0"/>
    <w:rsid w:val="00A11D1D"/>
    <w:rsid w:val="00A11D27"/>
    <w:rsid w:val="00A21421"/>
    <w:rsid w:val="00A229DF"/>
    <w:rsid w:val="00A26FB8"/>
    <w:rsid w:val="00A5227D"/>
    <w:rsid w:val="00A60F2F"/>
    <w:rsid w:val="00A66DB4"/>
    <w:rsid w:val="00A74DCF"/>
    <w:rsid w:val="00A74E91"/>
    <w:rsid w:val="00A7695B"/>
    <w:rsid w:val="00A8276B"/>
    <w:rsid w:val="00AA1C7D"/>
    <w:rsid w:val="00AB1432"/>
    <w:rsid w:val="00AB444A"/>
    <w:rsid w:val="00AB6CEA"/>
    <w:rsid w:val="00AD4209"/>
    <w:rsid w:val="00AE01D0"/>
    <w:rsid w:val="00AE31BC"/>
    <w:rsid w:val="00AF0797"/>
    <w:rsid w:val="00AF3CD1"/>
    <w:rsid w:val="00AF5811"/>
    <w:rsid w:val="00B32902"/>
    <w:rsid w:val="00B36367"/>
    <w:rsid w:val="00B43603"/>
    <w:rsid w:val="00B62599"/>
    <w:rsid w:val="00B6680B"/>
    <w:rsid w:val="00B82361"/>
    <w:rsid w:val="00B828F8"/>
    <w:rsid w:val="00B8652B"/>
    <w:rsid w:val="00B87EC9"/>
    <w:rsid w:val="00B904C2"/>
    <w:rsid w:val="00B94C30"/>
    <w:rsid w:val="00B9613F"/>
    <w:rsid w:val="00BA7D35"/>
    <w:rsid w:val="00BB17E3"/>
    <w:rsid w:val="00BD1A6B"/>
    <w:rsid w:val="00BD5C12"/>
    <w:rsid w:val="00BF000D"/>
    <w:rsid w:val="00C03584"/>
    <w:rsid w:val="00C0455D"/>
    <w:rsid w:val="00C04AF5"/>
    <w:rsid w:val="00C13F13"/>
    <w:rsid w:val="00C141C6"/>
    <w:rsid w:val="00C262C0"/>
    <w:rsid w:val="00C26A70"/>
    <w:rsid w:val="00C27244"/>
    <w:rsid w:val="00C3555E"/>
    <w:rsid w:val="00C43112"/>
    <w:rsid w:val="00C4709E"/>
    <w:rsid w:val="00C53250"/>
    <w:rsid w:val="00C53710"/>
    <w:rsid w:val="00C54D48"/>
    <w:rsid w:val="00C80112"/>
    <w:rsid w:val="00C92A33"/>
    <w:rsid w:val="00CB0AF2"/>
    <w:rsid w:val="00CB4217"/>
    <w:rsid w:val="00CC14E3"/>
    <w:rsid w:val="00CE3773"/>
    <w:rsid w:val="00CF3802"/>
    <w:rsid w:val="00CF5E1C"/>
    <w:rsid w:val="00D00364"/>
    <w:rsid w:val="00D0390B"/>
    <w:rsid w:val="00D10D43"/>
    <w:rsid w:val="00D15655"/>
    <w:rsid w:val="00D17774"/>
    <w:rsid w:val="00D230F5"/>
    <w:rsid w:val="00D27E60"/>
    <w:rsid w:val="00D548E7"/>
    <w:rsid w:val="00D62A2F"/>
    <w:rsid w:val="00D800C6"/>
    <w:rsid w:val="00D83C41"/>
    <w:rsid w:val="00D94EE1"/>
    <w:rsid w:val="00DC7181"/>
    <w:rsid w:val="00DD12F1"/>
    <w:rsid w:val="00DD77D2"/>
    <w:rsid w:val="00DE06F0"/>
    <w:rsid w:val="00DE16D0"/>
    <w:rsid w:val="00E06F8A"/>
    <w:rsid w:val="00E14539"/>
    <w:rsid w:val="00E16641"/>
    <w:rsid w:val="00E213C3"/>
    <w:rsid w:val="00E23A6A"/>
    <w:rsid w:val="00E252AA"/>
    <w:rsid w:val="00E25C55"/>
    <w:rsid w:val="00E25DB0"/>
    <w:rsid w:val="00E34643"/>
    <w:rsid w:val="00E347E7"/>
    <w:rsid w:val="00E40FDE"/>
    <w:rsid w:val="00E41DF0"/>
    <w:rsid w:val="00E54E07"/>
    <w:rsid w:val="00E66345"/>
    <w:rsid w:val="00E834A7"/>
    <w:rsid w:val="00E843CD"/>
    <w:rsid w:val="00E97AC8"/>
    <w:rsid w:val="00EA6D14"/>
    <w:rsid w:val="00EB625E"/>
    <w:rsid w:val="00EE187F"/>
    <w:rsid w:val="00EE6B8A"/>
    <w:rsid w:val="00EE6BE5"/>
    <w:rsid w:val="00EF0814"/>
    <w:rsid w:val="00EF24FC"/>
    <w:rsid w:val="00EF2A55"/>
    <w:rsid w:val="00F247B3"/>
    <w:rsid w:val="00F4484B"/>
    <w:rsid w:val="00F475FA"/>
    <w:rsid w:val="00F52337"/>
    <w:rsid w:val="00F56560"/>
    <w:rsid w:val="00F646C2"/>
    <w:rsid w:val="00F9551F"/>
    <w:rsid w:val="00FA25A8"/>
    <w:rsid w:val="00FB5CD4"/>
    <w:rsid w:val="00FB611C"/>
    <w:rsid w:val="00FB7EE2"/>
    <w:rsid w:val="00FC341E"/>
    <w:rsid w:val="00FC4395"/>
    <w:rsid w:val="00FD38CF"/>
    <w:rsid w:val="00FD5442"/>
    <w:rsid w:val="00FE75F2"/>
    <w:rsid w:val="00FF7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D4FDC"/>
  <w15:chartTrackingRefBased/>
  <w15:docId w15:val="{1DD5DB22-383B-47F5-9BDE-2EE887DD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275A65"/>
    <w:pPr>
      <w:widowControl w:val="0"/>
      <w:autoSpaceDE w:val="0"/>
      <w:autoSpaceDN w:val="0"/>
      <w:spacing w:after="0" w:line="240" w:lineRule="auto"/>
    </w:pPr>
    <w:rPr>
      <w:rFonts w:ascii="Nunito Sans" w:eastAsia="Nunito Sans" w:hAnsi="Nunito Sans" w:cs="Nunito Sans"/>
      <w:lang w:eastAsia="en-GB" w:bidi="en-GB"/>
    </w:rPr>
  </w:style>
  <w:style w:type="paragraph" w:styleId="Heading2">
    <w:name w:val="heading 2"/>
    <w:basedOn w:val="Normal"/>
    <w:next w:val="Normal"/>
    <w:link w:val="Heading2Char"/>
    <w:uiPriority w:val="9"/>
    <w:semiHidden/>
    <w:unhideWhenUsed/>
    <w:qFormat/>
    <w:rsid w:val="00275A6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uiPriority w:val="1"/>
    <w:qFormat/>
    <w:rsid w:val="00126004"/>
    <w:pPr>
      <w:keepNext w:val="0"/>
      <w:keepLines w:val="0"/>
      <w:tabs>
        <w:tab w:val="right" w:pos="5263"/>
      </w:tabs>
      <w:adjustRightInd w:val="0"/>
      <w:snapToGrid w:val="0"/>
      <w:spacing w:before="0" w:after="120" w:line="260" w:lineRule="exact"/>
      <w:contextualSpacing/>
      <w:outlineLvl w:val="2"/>
    </w:pPr>
    <w:rPr>
      <w:rFonts w:ascii="Nunito Sans Black" w:eastAsia="NunitoSans-Black" w:hAnsi="Nunito Sans Black" w:cs="NunitoSans-Black"/>
      <w:bCs/>
      <w:color w:val="auto"/>
      <w:spacing w:val="-11"/>
      <w:sz w:val="20"/>
      <w:szCs w:val="60"/>
      <w:lang w:val="da-DK"/>
    </w:rPr>
  </w:style>
  <w:style w:type="paragraph" w:styleId="Heading4">
    <w:name w:val="heading 4"/>
    <w:basedOn w:val="Normal"/>
    <w:next w:val="Normal"/>
    <w:link w:val="Heading4Char"/>
    <w:uiPriority w:val="9"/>
    <w:semiHidden/>
    <w:unhideWhenUsed/>
    <w:qFormat/>
    <w:rsid w:val="000D05D2"/>
    <w:pPr>
      <w:keepNext/>
      <w:keepLines/>
      <w:spacing w:before="4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26004"/>
    <w:rPr>
      <w:rFonts w:ascii="Nunito Sans Black" w:eastAsia="NunitoSans-Black" w:hAnsi="Nunito Sans Black" w:cs="NunitoSans-Black"/>
      <w:bCs/>
      <w:spacing w:val="-11"/>
      <w:sz w:val="20"/>
      <w:szCs w:val="60"/>
      <w:lang w:val="da-DK" w:eastAsia="en-GB" w:bidi="en-GB"/>
    </w:rPr>
  </w:style>
  <w:style w:type="table" w:styleId="TableGrid">
    <w:name w:val="Table Grid"/>
    <w:basedOn w:val="TableNormal"/>
    <w:uiPriority w:val="39"/>
    <w:rsid w:val="00275A65"/>
    <w:pPr>
      <w:spacing w:after="0" w:line="240" w:lineRule="auto"/>
    </w:pPr>
    <w:rPr>
      <w:rFonts w:ascii="Nunito Sans" w:eastAsia="Nunito Sans" w:hAnsi="Nunito San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75A65"/>
    <w:rPr>
      <w:rFonts w:asciiTheme="majorHAnsi" w:eastAsiaTheme="majorEastAsia" w:hAnsiTheme="majorHAnsi" w:cstheme="majorBidi"/>
      <w:color w:val="2F5496" w:themeColor="accent1" w:themeShade="BF"/>
      <w:sz w:val="26"/>
      <w:szCs w:val="26"/>
      <w:lang w:eastAsia="en-GB" w:bidi="en-GB"/>
    </w:rPr>
  </w:style>
  <w:style w:type="paragraph" w:styleId="BalloonText">
    <w:name w:val="Balloon Text"/>
    <w:basedOn w:val="Normal"/>
    <w:link w:val="BalloonTextChar"/>
    <w:uiPriority w:val="99"/>
    <w:semiHidden/>
    <w:unhideWhenUsed/>
    <w:rsid w:val="006A6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C27"/>
    <w:rPr>
      <w:rFonts w:ascii="Segoe UI" w:eastAsia="Nunito Sans" w:hAnsi="Segoe UI" w:cs="Segoe UI"/>
      <w:sz w:val="18"/>
      <w:szCs w:val="18"/>
      <w:lang w:eastAsia="en-GB" w:bidi="en-GB"/>
    </w:rPr>
  </w:style>
  <w:style w:type="paragraph" w:styleId="NoSpacing">
    <w:name w:val="No Spacing"/>
    <w:uiPriority w:val="1"/>
    <w:qFormat/>
    <w:rsid w:val="00132241"/>
    <w:pPr>
      <w:spacing w:after="0" w:line="240" w:lineRule="auto"/>
      <w:jc w:val="both"/>
    </w:pPr>
    <w:rPr>
      <w:rFonts w:ascii="Arial" w:eastAsia="Times New Roman" w:hAnsi="Arial" w:cs="Times New Roman"/>
      <w:szCs w:val="24"/>
      <w:lang w:eastAsia="en-GB"/>
    </w:rPr>
  </w:style>
  <w:style w:type="paragraph" w:styleId="Header">
    <w:name w:val="header"/>
    <w:basedOn w:val="Normal"/>
    <w:link w:val="HeaderChar"/>
    <w:uiPriority w:val="99"/>
    <w:unhideWhenUsed/>
    <w:rsid w:val="00132241"/>
    <w:pPr>
      <w:tabs>
        <w:tab w:val="center" w:pos="4513"/>
        <w:tab w:val="right" w:pos="9026"/>
      </w:tabs>
    </w:pPr>
  </w:style>
  <w:style w:type="character" w:customStyle="1" w:styleId="HeaderChar">
    <w:name w:val="Header Char"/>
    <w:basedOn w:val="DefaultParagraphFont"/>
    <w:link w:val="Header"/>
    <w:uiPriority w:val="99"/>
    <w:rsid w:val="00132241"/>
    <w:rPr>
      <w:rFonts w:ascii="Nunito Sans" w:eastAsia="Nunito Sans" w:hAnsi="Nunito Sans" w:cs="Nunito Sans"/>
      <w:lang w:eastAsia="en-GB" w:bidi="en-GB"/>
    </w:rPr>
  </w:style>
  <w:style w:type="paragraph" w:styleId="Footer">
    <w:name w:val="footer"/>
    <w:basedOn w:val="Normal"/>
    <w:link w:val="FooterChar"/>
    <w:uiPriority w:val="99"/>
    <w:unhideWhenUsed/>
    <w:rsid w:val="00132241"/>
    <w:pPr>
      <w:tabs>
        <w:tab w:val="center" w:pos="4513"/>
        <w:tab w:val="right" w:pos="9026"/>
      </w:tabs>
    </w:pPr>
  </w:style>
  <w:style w:type="character" w:customStyle="1" w:styleId="FooterChar">
    <w:name w:val="Footer Char"/>
    <w:basedOn w:val="DefaultParagraphFont"/>
    <w:link w:val="Footer"/>
    <w:uiPriority w:val="99"/>
    <w:rsid w:val="00132241"/>
    <w:rPr>
      <w:rFonts w:ascii="Nunito Sans" w:eastAsia="Nunito Sans" w:hAnsi="Nunito Sans" w:cs="Nunito Sans"/>
      <w:lang w:eastAsia="en-GB" w:bidi="en-GB"/>
    </w:rPr>
  </w:style>
  <w:style w:type="character" w:customStyle="1" w:styleId="Heading4Char">
    <w:name w:val="Heading 4 Char"/>
    <w:basedOn w:val="DefaultParagraphFont"/>
    <w:link w:val="Heading4"/>
    <w:uiPriority w:val="9"/>
    <w:semiHidden/>
    <w:rsid w:val="000D05D2"/>
    <w:rPr>
      <w:rFonts w:asciiTheme="majorHAnsi" w:eastAsiaTheme="majorEastAsia" w:hAnsiTheme="majorHAnsi" w:cstheme="majorBidi"/>
      <w:i/>
      <w:iCs/>
      <w:lang w:eastAsia="en-GB" w:bidi="en-GB"/>
    </w:rPr>
  </w:style>
  <w:style w:type="paragraph" w:styleId="ListParagraph">
    <w:name w:val="List Paragraph"/>
    <w:basedOn w:val="Normal"/>
    <w:uiPriority w:val="34"/>
    <w:qFormat/>
    <w:rsid w:val="00E347E7"/>
    <w:pPr>
      <w:ind w:left="720"/>
      <w:contextualSpacing/>
    </w:pPr>
  </w:style>
  <w:style w:type="character" w:styleId="Hyperlink">
    <w:name w:val="Hyperlink"/>
    <w:basedOn w:val="DefaultParagraphFont"/>
    <w:uiPriority w:val="99"/>
    <w:unhideWhenUsed/>
    <w:rsid w:val="00A02D45"/>
    <w:rPr>
      <w:color w:val="0000FF"/>
      <w:u w:val="single"/>
    </w:rPr>
  </w:style>
  <w:style w:type="character" w:styleId="Strong">
    <w:name w:val="Strong"/>
    <w:qFormat/>
    <w:rsid w:val="00E21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3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E273D1704B5D4C8CF43DD208D81843" ma:contentTypeVersion="12" ma:contentTypeDescription="Create a new document." ma:contentTypeScope="" ma:versionID="d013f14f91f601c869757491bedb53ea">
  <xsd:schema xmlns:xsd="http://www.w3.org/2001/XMLSchema" xmlns:xs="http://www.w3.org/2001/XMLSchema" xmlns:p="http://schemas.microsoft.com/office/2006/metadata/properties" xmlns:ns2="e756e513-2c29-457b-932c-13d8f554cb86" xmlns:ns3="d656bd3d-142a-4ec1-be80-c131dd2f7887" targetNamespace="http://schemas.microsoft.com/office/2006/metadata/properties" ma:root="true" ma:fieldsID="4e4f5d92be184a2a1b8f3524235a909a" ns2:_="" ns3:_="">
    <xsd:import namespace="e756e513-2c29-457b-932c-13d8f554cb86"/>
    <xsd:import namespace="d656bd3d-142a-4ec1-be80-c131dd2f78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6e513-2c29-457b-932c-13d8f554c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56bd3d-142a-4ec1-be80-c131dd2f78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5AFCB5-89B0-4025-A9D8-945B26FB5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6e513-2c29-457b-932c-13d8f554cb86"/>
    <ds:schemaRef ds:uri="d656bd3d-142a-4ec1-be80-c131dd2f7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DE8B3-78DF-40B2-86E6-D2CE6633571D}">
  <ds:schemaRefs>
    <ds:schemaRef ds:uri="http://schemas.microsoft.com/sharepoint/v3/contenttype/forms"/>
  </ds:schemaRefs>
</ds:datastoreItem>
</file>

<file path=customXml/itemProps3.xml><?xml version="1.0" encoding="utf-8"?>
<ds:datastoreItem xmlns:ds="http://schemas.openxmlformats.org/officeDocument/2006/customXml" ds:itemID="{98FF48B2-71A5-402F-BCCA-63D37677C4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Norman</dc:creator>
  <cp:keywords/>
  <dc:description/>
  <cp:lastModifiedBy>Stephen Taylor-Hunt</cp:lastModifiedBy>
  <cp:revision>3</cp:revision>
  <cp:lastPrinted>2020-07-07T18:06:00Z</cp:lastPrinted>
  <dcterms:created xsi:type="dcterms:W3CDTF">2024-05-16T15:14:00Z</dcterms:created>
  <dcterms:modified xsi:type="dcterms:W3CDTF">2024-05-16T15:15:00Z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0x010100AAE273D1704B5D4C8CF43DD208D81843</vt:lpwstr>
  </property>
</Properties>
</file>